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A6914" w14:paraId="5F2D79AD" w14:textId="77777777">
        <w:trPr>
          <w:cantSplit/>
          <w:trHeight w:val="851"/>
        </w:trPr>
        <w:tc>
          <w:tcPr>
            <w:tcW w:w="2127" w:type="dxa"/>
          </w:tcPr>
          <w:p w14:paraId="5F2D79A9" w14:textId="77777777" w:rsidR="009A6914" w:rsidRDefault="001633A8">
            <w:pPr>
              <w:jc w:val="center"/>
              <w:rPr>
                <w:rFonts w:ascii="Arial" w:hAnsi="Arial"/>
                <w:lang w:val="fr-FR"/>
              </w:rPr>
            </w:pPr>
            <w:r>
              <w:rPr>
                <w:noProof/>
                <w:lang w:val="fr-BE" w:eastAsia="fr-BE"/>
              </w:rPr>
              <w:drawing>
                <wp:inline distT="0" distB="0" distL="0" distR="0" wp14:anchorId="5F2D7A19" wp14:editId="5F2D7A1A">
                  <wp:extent cx="1275347" cy="624943"/>
                  <wp:effectExtent l="0" t="0" r="1270" b="3810"/>
                  <wp:docPr id="1" name="Image 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5F2D79AA" w14:textId="77777777" w:rsidR="009A6914" w:rsidRDefault="001633A8">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1985" w:type="dxa"/>
          </w:tcPr>
          <w:p w14:paraId="5F2D79AB" w14:textId="7E90778E" w:rsidR="009A6914" w:rsidRDefault="009260E3">
            <w:pPr>
              <w:jc w:val="right"/>
              <w:rPr>
                <w:rFonts w:ascii="Arial" w:hAnsi="Arial"/>
                <w:sz w:val="16"/>
              </w:rPr>
            </w:pPr>
            <w:r>
              <w:rPr>
                <w:noProof/>
                <w:lang w:val="fr-BE" w:eastAsia="fr-BE"/>
              </w:rPr>
              <w:drawing>
                <wp:anchor distT="0" distB="0" distL="114300" distR="114300" simplePos="0" relativeHeight="251659264" behindDoc="1" locked="0" layoutInCell="1" allowOverlap="1" wp14:anchorId="4E087A77" wp14:editId="1B29D79B">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bookmarkStart w:id="0" w:name="_MON_1237812174"/>
            <w:bookmarkEnd w:id="0"/>
            <w:r w:rsidR="001633A8">
              <w:rPr>
                <w:rFonts w:ascii="Arial" w:hAnsi="Arial"/>
                <w:sz w:val="16"/>
              </w:rPr>
              <w:object w:dxaOrig="931" w:dyaOrig="811" w14:anchorId="5F2D7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2pt" o:ole="">
                  <v:imagedata r:id="rId13" o:title=""/>
                </v:shape>
                <o:OLEObject Type="Embed" ProgID="Word.Picture.8" ShapeID="_x0000_i1025" DrawAspect="Content" ObjectID="_1786454644" r:id="rId14"/>
              </w:object>
            </w:r>
          </w:p>
          <w:p w14:paraId="5F2D79AC" w14:textId="265C696B" w:rsidR="009A6914" w:rsidRDefault="001633A8">
            <w:pPr>
              <w:tabs>
                <w:tab w:val="center" w:pos="1472"/>
              </w:tabs>
              <w:rPr>
                <w:bCs/>
                <w:lang w:val="fr-FR"/>
              </w:rPr>
            </w:pPr>
            <w:r>
              <w:rPr>
                <w:rFonts w:ascii="Arial" w:hAnsi="Arial"/>
                <w:sz w:val="16"/>
              </w:rPr>
              <w:tab/>
              <w:t>Belgique</w:t>
            </w:r>
          </w:p>
        </w:tc>
      </w:tr>
    </w:tbl>
    <w:p w14:paraId="5F2D79AE" w14:textId="30EFE77D"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0" w14:textId="77777777">
        <w:tc>
          <w:tcPr>
            <w:tcW w:w="10350" w:type="dxa"/>
          </w:tcPr>
          <w:p w14:paraId="5F2D79AF" w14:textId="77777777" w:rsidR="009A6914" w:rsidRDefault="001633A8">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9A6914" w:rsidRPr="001C7D48" w14:paraId="5F2D79B2" w14:textId="77777777">
        <w:trPr>
          <w:cantSplit/>
          <w:trHeight w:val="345"/>
        </w:trPr>
        <w:tc>
          <w:tcPr>
            <w:tcW w:w="10350" w:type="dxa"/>
          </w:tcPr>
          <w:p w14:paraId="3337D3B9" w14:textId="77777777" w:rsidR="00B964C7" w:rsidRPr="00B964C7" w:rsidRDefault="00B964C7" w:rsidP="00B964C7">
            <w:pPr>
              <w:spacing w:before="60" w:after="60"/>
              <w:jc w:val="center"/>
              <w:rPr>
                <w:rFonts w:ascii="Arial" w:hAnsi="Arial" w:cs="Arial"/>
                <w:b/>
                <w:bCs/>
                <w:sz w:val="24"/>
                <w:szCs w:val="24"/>
                <w:lang w:val="fr-FR"/>
              </w:rPr>
            </w:pPr>
            <w:r w:rsidRPr="00B964C7">
              <w:rPr>
                <w:rFonts w:ascii="Arial" w:hAnsi="Arial" w:cs="Arial"/>
                <w:b/>
                <w:bCs/>
                <w:sz w:val="24"/>
                <w:szCs w:val="24"/>
                <w:lang w:val="fr-FR"/>
              </w:rPr>
              <w:t>Certificat de qualification du Premier chef de rang</w:t>
            </w:r>
          </w:p>
          <w:p w14:paraId="5F2D79B1" w14:textId="7FC22BA8" w:rsidR="009A6914" w:rsidRDefault="00B964C7" w:rsidP="00B964C7">
            <w:pPr>
              <w:spacing w:before="60" w:after="60"/>
              <w:jc w:val="center"/>
              <w:rPr>
                <w:rFonts w:ascii="Arial" w:hAnsi="Arial"/>
                <w:b/>
                <w:sz w:val="24"/>
                <w:lang w:val="fr-FR"/>
              </w:rPr>
            </w:pPr>
            <w:r w:rsidRPr="00B964C7">
              <w:rPr>
                <w:rFonts w:ascii="Arial" w:hAnsi="Arial" w:cs="Arial"/>
                <w:b/>
                <w:bCs/>
                <w:sz w:val="24"/>
                <w:szCs w:val="24"/>
                <w:lang w:val="fr-FR"/>
              </w:rPr>
              <w:t>Première cheffe de rang</w:t>
            </w:r>
          </w:p>
        </w:tc>
      </w:tr>
      <w:tr w:rsidR="009A6914" w14:paraId="5F2D79B4" w14:textId="77777777">
        <w:trPr>
          <w:cantSplit/>
          <w:trHeight w:val="220"/>
        </w:trPr>
        <w:tc>
          <w:tcPr>
            <w:tcW w:w="10350" w:type="dxa"/>
          </w:tcPr>
          <w:p w14:paraId="5F2D79B3" w14:textId="77777777" w:rsidR="009A6914" w:rsidRDefault="001633A8">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5F2D79B5"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1C7D48" w14:paraId="5F2D79B7" w14:textId="77777777">
        <w:tc>
          <w:tcPr>
            <w:tcW w:w="10350" w:type="dxa"/>
          </w:tcPr>
          <w:p w14:paraId="5F2D79B6" w14:textId="77777777" w:rsidR="009A6914" w:rsidRDefault="001633A8">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9A6914" w:rsidRPr="001C7D48" w14:paraId="5F2D79B9" w14:textId="77777777">
        <w:trPr>
          <w:trHeight w:val="341"/>
        </w:trPr>
        <w:tc>
          <w:tcPr>
            <w:tcW w:w="10350" w:type="dxa"/>
          </w:tcPr>
          <w:p w14:paraId="72747AA4" w14:textId="77777777" w:rsidR="00B964C7" w:rsidRPr="00B964C7" w:rsidRDefault="00B964C7" w:rsidP="00B964C7">
            <w:pPr>
              <w:spacing w:line="276" w:lineRule="auto"/>
              <w:jc w:val="center"/>
              <w:rPr>
                <w:rFonts w:ascii="Arial" w:hAnsi="Arial" w:cs="Arial"/>
                <w:b/>
                <w:lang w:val="fr-FR"/>
              </w:rPr>
            </w:pPr>
            <w:r w:rsidRPr="00B964C7">
              <w:rPr>
                <w:rFonts w:ascii="Arial" w:hAnsi="Arial" w:cs="Arial"/>
                <w:b/>
                <w:lang w:val="fr-FR"/>
              </w:rPr>
              <w:t xml:space="preserve">Eerste rangkelner·in (NL) </w:t>
            </w:r>
          </w:p>
          <w:p w14:paraId="7991E687" w14:textId="77777777" w:rsidR="00B964C7" w:rsidRPr="00B964C7" w:rsidRDefault="00B964C7" w:rsidP="00B964C7">
            <w:pPr>
              <w:spacing w:line="276" w:lineRule="auto"/>
              <w:jc w:val="center"/>
              <w:rPr>
                <w:rFonts w:ascii="Arial" w:hAnsi="Arial" w:cs="Arial"/>
                <w:b/>
                <w:lang w:val="fr-FR"/>
              </w:rPr>
            </w:pPr>
            <w:r w:rsidRPr="00B964C7">
              <w:rPr>
                <w:rFonts w:ascii="Arial" w:hAnsi="Arial" w:cs="Arial"/>
                <w:b/>
                <w:lang w:val="fr-FR"/>
              </w:rPr>
              <w:t>Oberkellner·in (DE)</w:t>
            </w:r>
          </w:p>
          <w:p w14:paraId="5F2D79B8" w14:textId="6D45BA1B" w:rsidR="009A6914" w:rsidRDefault="00B964C7" w:rsidP="00B964C7">
            <w:pPr>
              <w:jc w:val="center"/>
              <w:rPr>
                <w:rFonts w:ascii="Arial" w:hAnsi="Arial"/>
                <w:lang w:val="fr-BE"/>
              </w:rPr>
            </w:pPr>
            <w:r w:rsidRPr="00B964C7">
              <w:rPr>
                <w:rFonts w:ascii="Arial" w:hAnsi="Arial" w:cs="Arial"/>
                <w:b/>
                <w:lang w:val="fr-FR"/>
              </w:rPr>
              <w:t>First head waiter·ess(EN)</w:t>
            </w:r>
          </w:p>
        </w:tc>
      </w:tr>
      <w:tr w:rsidR="009A6914" w:rsidRPr="001C7D48" w14:paraId="5F2D79BB" w14:textId="77777777">
        <w:trPr>
          <w:trHeight w:val="213"/>
        </w:trPr>
        <w:tc>
          <w:tcPr>
            <w:tcW w:w="10350" w:type="dxa"/>
          </w:tcPr>
          <w:p w14:paraId="5F2D79BA" w14:textId="77777777" w:rsidR="009A6914" w:rsidRDefault="001633A8">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5F2D79BC" w14:textId="77777777"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14:paraId="5F2D79BE" w14:textId="77777777">
        <w:trPr>
          <w:trHeight w:val="267"/>
        </w:trPr>
        <w:tc>
          <w:tcPr>
            <w:tcW w:w="10350" w:type="dxa"/>
          </w:tcPr>
          <w:p w14:paraId="5F2D79BD" w14:textId="77777777" w:rsidR="009A6914" w:rsidRDefault="001633A8">
            <w:pPr>
              <w:spacing w:before="20" w:after="20"/>
              <w:jc w:val="center"/>
              <w:rPr>
                <w:rFonts w:ascii="Arial" w:hAnsi="Arial"/>
                <w:sz w:val="22"/>
                <w:lang w:val="fr-FR"/>
              </w:rPr>
            </w:pPr>
            <w:r>
              <w:rPr>
                <w:rFonts w:ascii="Arial" w:hAnsi="Arial"/>
                <w:sz w:val="22"/>
                <w:lang w:val="fr-FR"/>
              </w:rPr>
              <w:t>3. Éléments de compétences acquis</w:t>
            </w:r>
          </w:p>
        </w:tc>
      </w:tr>
      <w:tr w:rsidR="009A6914" w14:paraId="5F2D79C5" w14:textId="77777777">
        <w:trPr>
          <w:trHeight w:val="1980"/>
        </w:trPr>
        <w:tc>
          <w:tcPr>
            <w:tcW w:w="10350" w:type="dxa"/>
          </w:tcPr>
          <w:p w14:paraId="5F2D79BF" w14:textId="1EC6CE51" w:rsidR="009A6914" w:rsidRDefault="001633A8">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Le certificat </w:t>
            </w:r>
            <w:r w:rsidR="003B5D5B">
              <w:rPr>
                <w:rFonts w:ascii="Arial" w:hAnsi="Arial"/>
                <w:sz w:val="20"/>
                <w:szCs w:val="20"/>
                <w:lang w:val="fr-FR"/>
              </w:rPr>
              <w:t>qualification</w:t>
            </w:r>
            <w:r>
              <w:rPr>
                <w:rFonts w:ascii="Arial" w:hAnsi="Arial"/>
                <w:sz w:val="20"/>
                <w:szCs w:val="20"/>
                <w:lang w:val="fr-FR"/>
              </w:rPr>
              <w:t xml:space="preserve"> concerne l’ensemble des unités d’acquis d’apprentissage listées ci-dessous</w:t>
            </w:r>
            <w:r w:rsidR="001C7D48">
              <w:rPr>
                <w:rFonts w:ascii="Arial" w:hAnsi="Arial"/>
                <w:sz w:val="20"/>
                <w:szCs w:val="20"/>
                <w:lang w:val="fr-FR"/>
              </w:rPr>
              <w:t>.</w:t>
            </w:r>
          </w:p>
          <w:p w14:paraId="5F2D79C0" w14:textId="77777777" w:rsidR="009A6914" w:rsidRDefault="001633A8">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472225A4" w14:textId="77777777" w:rsidR="00B964C7" w:rsidRPr="00B964C7" w:rsidRDefault="00B964C7" w:rsidP="00B964C7">
            <w:pPr>
              <w:numPr>
                <w:ilvl w:val="0"/>
                <w:numId w:val="6"/>
              </w:numPr>
              <w:spacing w:before="40" w:after="20"/>
              <w:rPr>
                <w:rFonts w:ascii="Arial" w:hAnsi="Arial"/>
                <w:lang w:val="fr-FR"/>
              </w:rPr>
            </w:pPr>
            <w:r w:rsidRPr="00B964C7">
              <w:rPr>
                <w:rFonts w:ascii="Arial" w:hAnsi="Arial"/>
                <w:lang w:val="fr-FR"/>
              </w:rPr>
              <w:t>UAA1: Réaliser un service simple (mise en place, accueil, service, rangement, en respectant les plans de nettoyage et d’hygiène)</w:t>
            </w:r>
          </w:p>
          <w:p w14:paraId="31A26172" w14:textId="77777777" w:rsidR="00B964C7" w:rsidRDefault="00B964C7" w:rsidP="00B964C7">
            <w:pPr>
              <w:numPr>
                <w:ilvl w:val="0"/>
                <w:numId w:val="6"/>
              </w:numPr>
              <w:spacing w:before="40" w:after="20"/>
              <w:rPr>
                <w:rFonts w:ascii="Arial" w:hAnsi="Arial"/>
                <w:lang w:val="fr-FR"/>
              </w:rPr>
            </w:pPr>
            <w:r w:rsidRPr="00B964C7">
              <w:rPr>
                <w:rFonts w:ascii="Arial" w:hAnsi="Arial"/>
                <w:lang w:val="fr-FR"/>
              </w:rPr>
              <w:t>UAA2: Gérer les réservations, réaliser un service de type restaurant classique : mise en place, décoration, accueil, conseil, commandes, service, gestion des plaintes, notes et  encaissements, rangement et hygiène</w:t>
            </w:r>
          </w:p>
          <w:p w14:paraId="5F2D79C3" w14:textId="3D810EA8" w:rsidR="009A6914" w:rsidRPr="00B964C7" w:rsidRDefault="00B964C7" w:rsidP="00B964C7">
            <w:pPr>
              <w:numPr>
                <w:ilvl w:val="0"/>
                <w:numId w:val="6"/>
              </w:numPr>
              <w:spacing w:before="40" w:after="20"/>
              <w:rPr>
                <w:rFonts w:ascii="Arial" w:hAnsi="Arial"/>
                <w:lang w:val="fr-FR"/>
              </w:rPr>
            </w:pPr>
            <w:r w:rsidRPr="00B964C7">
              <w:rPr>
                <w:rFonts w:ascii="Arial" w:hAnsi="Arial"/>
                <w:lang w:val="fr-FR"/>
              </w:rPr>
              <w:t>UAA3 : Coordonner et superviser le travail en salle de la mise en place à la fin du service</w:t>
            </w:r>
          </w:p>
          <w:p w14:paraId="5F2D79C4" w14:textId="77777777" w:rsidR="009A6914" w:rsidRDefault="009A6914">
            <w:pPr>
              <w:spacing w:before="40" w:after="20"/>
              <w:rPr>
                <w:rFonts w:ascii="Arial" w:hAnsi="Arial"/>
                <w:sz w:val="18"/>
                <w:lang w:val="fr-FR"/>
              </w:rPr>
            </w:pPr>
          </w:p>
        </w:tc>
      </w:tr>
    </w:tbl>
    <w:p w14:paraId="5F2D79C6" w14:textId="77777777" w:rsidR="009A6914" w:rsidRDefault="009A6914">
      <w:pPr>
        <w:jc w:val="center"/>
        <w:rPr>
          <w:rFonts w:ascii="Arial" w:hAnsi="Arial"/>
          <w:sz w:val="22"/>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A6914" w:rsidRPr="001C7D48" w14:paraId="5F2D79C8" w14:textId="77777777">
        <w:tc>
          <w:tcPr>
            <w:tcW w:w="10350" w:type="dxa"/>
          </w:tcPr>
          <w:p w14:paraId="5F2D79C7" w14:textId="77777777" w:rsidR="009A6914" w:rsidRDefault="001633A8">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9A6914" w14:paraId="5F2D79CC" w14:textId="77777777">
        <w:trPr>
          <w:trHeight w:val="939"/>
        </w:trPr>
        <w:tc>
          <w:tcPr>
            <w:tcW w:w="10350" w:type="dxa"/>
          </w:tcPr>
          <w:p w14:paraId="1ADDF40B"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Le métier de premier chef de rang/première cheffe de rang est référencé dans la fiche métier G1803 - Service en restauration du Répertoire Opérationnel des Métiers et des Emplois (www.pole-emploi.fr).</w:t>
            </w:r>
          </w:p>
          <w:p w14:paraId="4FE81B11"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La nomenclature et la codification du ROME sont utilisées par les différents services publics de l’emploi en Belgique.</w:t>
            </w:r>
          </w:p>
          <w:p w14:paraId="1663498C"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xml:space="preserve">Le/La premier·ère chef·fe de rang </w:t>
            </w:r>
          </w:p>
          <w:p w14:paraId="7A0948B0"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assiste le maître d’hôtel ;</w:t>
            </w:r>
          </w:p>
          <w:p w14:paraId="5136770E"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donne des instructions opérationnelles aux chefs de rang ;</w:t>
            </w:r>
          </w:p>
          <w:p w14:paraId="31823C50"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supervise leurs activités ;</w:t>
            </w:r>
          </w:p>
          <w:p w14:paraId="6C5095F0"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surveille la présentation des collaborateurs en salle ;</w:t>
            </w:r>
          </w:p>
          <w:p w14:paraId="6A94FFF6" w14:textId="77777777" w:rsidR="00B964C7" w:rsidRPr="00B964C7" w:rsidRDefault="00B964C7" w:rsidP="00B964C7">
            <w:pPr>
              <w:autoSpaceDE w:val="0"/>
              <w:autoSpaceDN w:val="0"/>
              <w:adjustRightInd w:val="0"/>
              <w:spacing w:before="60"/>
              <w:rPr>
                <w:rFonts w:ascii="Arial" w:hAnsi="Arial" w:cs="Arial"/>
                <w:lang w:val="fr-FR"/>
              </w:rPr>
            </w:pPr>
            <w:r w:rsidRPr="00B964C7">
              <w:rPr>
                <w:rFonts w:ascii="Arial" w:hAnsi="Arial" w:cs="Arial"/>
                <w:lang w:val="fr-FR"/>
              </w:rPr>
              <w:t>- assure la répartition du travail et en contrôle l’exécution conformément aux directives du maître d’hôtel ;</w:t>
            </w:r>
          </w:p>
          <w:p w14:paraId="5F2D79CB" w14:textId="712C703C" w:rsidR="009A6914" w:rsidRDefault="00B964C7" w:rsidP="00B964C7">
            <w:pPr>
              <w:spacing w:before="40" w:after="20"/>
              <w:rPr>
                <w:rFonts w:ascii="Arial" w:hAnsi="Arial"/>
                <w:lang w:val="fr-FR"/>
              </w:rPr>
            </w:pPr>
            <w:r w:rsidRPr="00B964C7">
              <w:rPr>
                <w:rFonts w:ascii="Arial" w:hAnsi="Arial" w:cs="Arial"/>
                <w:lang w:val="fr-FR"/>
              </w:rPr>
              <w:t>- assure la mise en place, sert, débarrasse, collabore et participe au service.</w:t>
            </w:r>
          </w:p>
        </w:tc>
      </w:tr>
      <w:tr w:rsidR="009A6914" w14:paraId="5F2D79CE" w14:textId="77777777">
        <w:trPr>
          <w:trHeight w:val="274"/>
        </w:trPr>
        <w:tc>
          <w:tcPr>
            <w:tcW w:w="10350" w:type="dxa"/>
          </w:tcPr>
          <w:p w14:paraId="5F2D79CD" w14:textId="77777777" w:rsidR="009A6914" w:rsidRDefault="001633A8">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5F2D79CF" w14:textId="77777777" w:rsidR="009A6914" w:rsidRDefault="009A6914">
      <w:pPr>
        <w:jc w:val="center"/>
        <w:rPr>
          <w:rFonts w:ascii="Arial" w:hAnsi="Arial"/>
          <w:sz w:val="18"/>
          <w:lang w:val="fr-FR"/>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A6914" w14:paraId="5F2D79D4" w14:textId="77777777">
        <w:tc>
          <w:tcPr>
            <w:tcW w:w="10350" w:type="dxa"/>
          </w:tcPr>
          <w:p w14:paraId="5F2D79D0" w14:textId="77777777" w:rsidR="009A6914" w:rsidRDefault="001633A8">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5F2D79D1" w14:textId="77777777" w:rsidR="009A6914" w:rsidRDefault="001633A8">
            <w:pPr>
              <w:rPr>
                <w:lang w:val="fr-BE"/>
              </w:rPr>
            </w:pPr>
            <w:r>
              <w:rPr>
                <w:lang w:val="fr-BE"/>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5F2D79D2" w14:textId="77777777" w:rsidR="009A6914" w:rsidRDefault="001633A8">
            <w:r>
              <w:t>© Union européenne, 2002-2020</w:t>
            </w:r>
          </w:p>
          <w:p w14:paraId="5F2D79D3" w14:textId="77777777" w:rsidR="009A6914" w:rsidRDefault="009A6914">
            <w:pPr>
              <w:spacing w:before="20" w:after="40"/>
              <w:rPr>
                <w:rFonts w:ascii="Arial" w:hAnsi="Arial"/>
                <w:sz w:val="16"/>
                <w:lang w:val="fr-FR"/>
              </w:rPr>
            </w:pPr>
          </w:p>
        </w:tc>
      </w:tr>
    </w:tbl>
    <w:p w14:paraId="5F2D79D5" w14:textId="77777777" w:rsidR="009A6914" w:rsidRDefault="009A6914">
      <w:pPr>
        <w:jc w:val="center"/>
        <w:rPr>
          <w:rFonts w:ascii="Arial" w:hAnsi="Arial"/>
          <w:sz w:val="18"/>
          <w:lang w:val="fr-FR"/>
        </w:rPr>
      </w:pPr>
    </w:p>
    <w:p w14:paraId="5F2D79D6" w14:textId="3247891E" w:rsidR="009A6914" w:rsidRDefault="009A6914">
      <w:pPr>
        <w:jc w:val="center"/>
        <w:rPr>
          <w:rFonts w:ascii="Arial" w:hAnsi="Arial"/>
          <w:sz w:val="18"/>
          <w:lang w:val="fr-FR"/>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A6914" w14:paraId="5F2D79D8" w14:textId="77777777">
        <w:trPr>
          <w:cantSplit/>
          <w:trHeight w:val="194"/>
        </w:trPr>
        <w:tc>
          <w:tcPr>
            <w:tcW w:w="10350" w:type="dxa"/>
            <w:gridSpan w:val="2"/>
            <w:tcBorders>
              <w:top w:val="double" w:sz="4" w:space="0" w:color="auto"/>
              <w:bottom w:val="single" w:sz="4" w:space="0" w:color="auto"/>
            </w:tcBorders>
          </w:tcPr>
          <w:p w14:paraId="5F2D79D7" w14:textId="77777777" w:rsidR="009A6914" w:rsidRDefault="001633A8">
            <w:pPr>
              <w:spacing w:before="20" w:after="20"/>
              <w:jc w:val="center"/>
              <w:rPr>
                <w:rFonts w:ascii="Arial" w:hAnsi="Arial"/>
                <w:sz w:val="18"/>
                <w:lang w:val="fr-FR"/>
              </w:rPr>
            </w:pPr>
            <w:r>
              <w:rPr>
                <w:rFonts w:ascii="Arial" w:hAnsi="Arial"/>
                <w:sz w:val="22"/>
                <w:lang w:val="fr-FR"/>
              </w:rPr>
              <w:t>5. Base officielle du certificat</w:t>
            </w:r>
          </w:p>
        </w:tc>
      </w:tr>
      <w:tr w:rsidR="009A6914" w:rsidRPr="001C7D48" w14:paraId="5F2D79E4" w14:textId="77777777">
        <w:trPr>
          <w:trHeight w:val="1563"/>
        </w:trPr>
        <w:tc>
          <w:tcPr>
            <w:tcW w:w="5472" w:type="dxa"/>
            <w:tcBorders>
              <w:top w:val="single" w:sz="4" w:space="0" w:color="auto"/>
              <w:bottom w:val="single" w:sz="4" w:space="0" w:color="auto"/>
            </w:tcBorders>
          </w:tcPr>
          <w:p w14:paraId="5F2D79D9" w14:textId="77777777" w:rsidR="009A6914" w:rsidRDefault="001633A8">
            <w:pPr>
              <w:spacing w:before="40" w:after="40"/>
              <w:rPr>
                <w:rFonts w:ascii="Arial" w:hAnsi="Arial"/>
                <w:b/>
                <w:lang w:val="fr-FR"/>
              </w:rPr>
            </w:pPr>
            <w:r>
              <w:rPr>
                <w:rFonts w:ascii="Arial" w:hAnsi="Arial"/>
                <w:b/>
                <w:lang w:val="fr-FR"/>
              </w:rPr>
              <w:lastRenderedPageBreak/>
              <w:t>Nom et statut de l’organisme certificateur</w:t>
            </w:r>
          </w:p>
          <w:p w14:paraId="5A7B2B57" w14:textId="77777777" w:rsidR="003B5D5B" w:rsidRDefault="003B5D5B" w:rsidP="003B5D5B">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3B5D5B" w14:paraId="49B2C52F" w14:textId="77777777" w:rsidTr="001619B2">
              <w:tc>
                <w:tcPr>
                  <w:tcW w:w="5246" w:type="dxa"/>
                </w:tcPr>
                <w:p w14:paraId="423A963A" w14:textId="77777777" w:rsidR="003B5D5B" w:rsidRDefault="003B5D5B" w:rsidP="003B5D5B">
                  <w:pPr>
                    <w:pStyle w:val="Default"/>
                    <w:rPr>
                      <w:iCs/>
                    </w:rPr>
                  </w:pPr>
                </w:p>
                <w:p w14:paraId="5CA1FEF1" w14:textId="77777777" w:rsidR="003B5D5B" w:rsidRDefault="003B5D5B" w:rsidP="003B5D5B">
                  <w:pPr>
                    <w:pStyle w:val="Default"/>
                    <w:rPr>
                      <w:iCs/>
                    </w:rPr>
                  </w:pPr>
                </w:p>
                <w:p w14:paraId="4DBE5584" w14:textId="77777777" w:rsidR="003B5D5B" w:rsidRDefault="003B5D5B" w:rsidP="003B5D5B">
                  <w:pPr>
                    <w:pStyle w:val="Default"/>
                    <w:rPr>
                      <w:iCs/>
                    </w:rPr>
                  </w:pPr>
                </w:p>
                <w:p w14:paraId="19E38D5C" w14:textId="77777777" w:rsidR="003B5D5B" w:rsidRDefault="003B5D5B" w:rsidP="003B5D5B">
                  <w:pPr>
                    <w:pStyle w:val="Default"/>
                    <w:rPr>
                      <w:iCs/>
                    </w:rPr>
                  </w:pPr>
                </w:p>
              </w:tc>
            </w:tr>
          </w:tbl>
          <w:p w14:paraId="5F2D79DE" w14:textId="4E8B8BB3" w:rsidR="009A6914" w:rsidRDefault="009A6914">
            <w:pPr>
              <w:spacing w:before="40" w:after="40"/>
              <w:rPr>
                <w:rFonts w:ascii="Arial" w:hAnsi="Arial"/>
                <w:i/>
                <w:lang w:val="fr-FR"/>
              </w:rPr>
            </w:pPr>
          </w:p>
        </w:tc>
        <w:tc>
          <w:tcPr>
            <w:tcW w:w="4878" w:type="dxa"/>
            <w:tcBorders>
              <w:top w:val="single" w:sz="4" w:space="0" w:color="auto"/>
              <w:bottom w:val="single" w:sz="4" w:space="0" w:color="auto"/>
            </w:tcBorders>
          </w:tcPr>
          <w:p w14:paraId="5F2D79DF" w14:textId="77777777" w:rsidR="009A6914" w:rsidRDefault="001633A8">
            <w:pPr>
              <w:rPr>
                <w:rFonts w:ascii="Arial" w:hAnsi="Arial"/>
                <w:b/>
                <w:lang w:val="fr-FR"/>
              </w:rPr>
            </w:pPr>
            <w:r>
              <w:rPr>
                <w:rFonts w:ascii="Arial" w:hAnsi="Arial"/>
                <w:b/>
                <w:lang w:val="fr-FR"/>
              </w:rPr>
              <w:t>Nom et statut de l’autorité de tutelle responsable de l’organisme certificateur</w:t>
            </w:r>
          </w:p>
          <w:p w14:paraId="0E335334" w14:textId="77777777" w:rsidR="003B5D5B" w:rsidRPr="001F0379" w:rsidRDefault="003B5D5B" w:rsidP="003B5D5B">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20BA238" w14:textId="77777777" w:rsidR="003B5D5B" w:rsidRPr="00C01BF3" w:rsidRDefault="003B5D5B" w:rsidP="003B5D5B">
            <w:pPr>
              <w:pStyle w:val="Default"/>
              <w:rPr>
                <w:sz w:val="20"/>
                <w:szCs w:val="20"/>
              </w:rPr>
            </w:pPr>
            <w:r w:rsidRPr="00C01BF3">
              <w:rPr>
                <w:sz w:val="20"/>
                <w:szCs w:val="20"/>
              </w:rPr>
              <w:t xml:space="preserve">Boulevard Léopold II 44 </w:t>
            </w:r>
          </w:p>
          <w:p w14:paraId="735B1E40" w14:textId="77777777" w:rsidR="003B5D5B" w:rsidRPr="00C01BF3" w:rsidRDefault="003B5D5B" w:rsidP="003B5D5B">
            <w:pPr>
              <w:pStyle w:val="Default"/>
              <w:rPr>
                <w:sz w:val="20"/>
                <w:szCs w:val="20"/>
              </w:rPr>
            </w:pPr>
            <w:r w:rsidRPr="00C01BF3">
              <w:rPr>
                <w:sz w:val="20"/>
                <w:szCs w:val="20"/>
              </w:rPr>
              <w:t xml:space="preserve">B-1080 BRUXELLES </w:t>
            </w:r>
          </w:p>
          <w:p w14:paraId="5F2D79E3" w14:textId="09A46A46" w:rsidR="009A6914" w:rsidRDefault="00000000" w:rsidP="003B5D5B">
            <w:pPr>
              <w:rPr>
                <w:rFonts w:ascii="Arial" w:hAnsi="Arial"/>
                <w:sz w:val="18"/>
                <w:lang w:val="fr-FR"/>
              </w:rPr>
            </w:pPr>
            <w:hyperlink r:id="rId15" w:history="1">
              <w:r w:rsidR="003B5D5B" w:rsidRPr="00C01BF3">
                <w:rPr>
                  <w:rStyle w:val="Lienhypertexte"/>
                  <w:rFonts w:ascii="Arial" w:hAnsi="Arial" w:cs="Arial"/>
                  <w:lang w:val="fr-BE"/>
                </w:rPr>
                <w:t>http://www.federation-wallonie-bruxelles.be/</w:t>
              </w:r>
            </w:hyperlink>
          </w:p>
        </w:tc>
      </w:tr>
      <w:tr w:rsidR="009A6914" w:rsidRPr="001C7D48" w14:paraId="5F2D79EB" w14:textId="77777777">
        <w:trPr>
          <w:trHeight w:val="1234"/>
        </w:trPr>
        <w:tc>
          <w:tcPr>
            <w:tcW w:w="5472" w:type="dxa"/>
            <w:tcBorders>
              <w:top w:val="nil"/>
            </w:tcBorders>
          </w:tcPr>
          <w:p w14:paraId="5F2D79E5" w14:textId="77777777" w:rsidR="009A6914" w:rsidRDefault="001633A8">
            <w:pPr>
              <w:spacing w:before="40" w:after="40"/>
              <w:rPr>
                <w:rFonts w:ascii="Arial" w:hAnsi="Arial"/>
                <w:b/>
                <w:lang w:val="fr-FR"/>
              </w:rPr>
            </w:pPr>
            <w:r>
              <w:rPr>
                <w:rFonts w:ascii="Arial" w:hAnsi="Arial"/>
                <w:b/>
                <w:lang w:val="fr-FR"/>
              </w:rPr>
              <w:t>Niveau du certificat</w:t>
            </w:r>
          </w:p>
          <w:p w14:paraId="5F2D79E6" w14:textId="4D5612F1" w:rsidR="009A6914" w:rsidRDefault="001633A8">
            <w:pPr>
              <w:spacing w:before="40" w:after="40"/>
              <w:rPr>
                <w:rFonts w:ascii="Arial" w:hAnsi="Arial"/>
                <w:lang w:val="fr-FR"/>
              </w:rPr>
            </w:pPr>
            <w:r>
              <w:rPr>
                <w:rFonts w:ascii="Arial" w:hAnsi="Arial" w:cs="Arial"/>
                <w:lang w:val="fr-FR"/>
              </w:rPr>
              <w:t>Niveau</w:t>
            </w:r>
            <w:r w:rsidR="00C47923">
              <w:rPr>
                <w:rFonts w:ascii="Arial" w:hAnsi="Arial" w:cs="Arial"/>
                <w:lang w:val="fr-FR"/>
              </w:rPr>
              <w:t xml:space="preserve"> 4</w:t>
            </w:r>
            <w:r>
              <w:rPr>
                <w:rFonts w:ascii="Arial" w:hAnsi="Arial" w:cs="Arial"/>
                <w:lang w:val="fr-FR"/>
              </w:rPr>
              <w:t xml:space="preserve"> du CFC et du CEC(EQF)</w:t>
            </w:r>
          </w:p>
          <w:p w14:paraId="5F2D79E7" w14:textId="77777777" w:rsidR="009A6914" w:rsidRDefault="009A6914">
            <w:pPr>
              <w:spacing w:before="40" w:after="40"/>
              <w:rPr>
                <w:rFonts w:ascii="Arial" w:hAnsi="Arial"/>
                <w:lang w:val="fr-FR"/>
              </w:rPr>
            </w:pPr>
          </w:p>
          <w:p w14:paraId="5F2D79E8" w14:textId="77777777" w:rsidR="009A6914" w:rsidRDefault="009A6914">
            <w:pPr>
              <w:rPr>
                <w:rFonts w:ascii="Arial" w:hAnsi="Arial"/>
                <w:i/>
                <w:lang w:val="fr-FR"/>
              </w:rPr>
            </w:pPr>
          </w:p>
        </w:tc>
        <w:tc>
          <w:tcPr>
            <w:tcW w:w="4878" w:type="dxa"/>
            <w:tcBorders>
              <w:top w:val="nil"/>
            </w:tcBorders>
          </w:tcPr>
          <w:p w14:paraId="5F2D79E9" w14:textId="77777777" w:rsidR="009A6914" w:rsidRDefault="001633A8">
            <w:pPr>
              <w:spacing w:before="40" w:after="40"/>
              <w:rPr>
                <w:rFonts w:ascii="Arial" w:hAnsi="Arial"/>
                <w:b/>
                <w:lang w:val="fr-FR"/>
              </w:rPr>
            </w:pPr>
            <w:r>
              <w:rPr>
                <w:rFonts w:ascii="Arial" w:hAnsi="Arial"/>
                <w:b/>
                <w:lang w:val="fr-FR"/>
              </w:rPr>
              <w:t>Système de notation / conditions d’octroi</w:t>
            </w:r>
          </w:p>
          <w:p w14:paraId="38268E28" w14:textId="77777777" w:rsidR="009A6914" w:rsidRDefault="001633A8">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20CD9061" w14:textId="77777777" w:rsidR="00B964C7" w:rsidRPr="00B964C7" w:rsidRDefault="003B5D5B" w:rsidP="00B964C7">
            <w:pPr>
              <w:pStyle w:val="Default"/>
              <w:rPr>
                <w:rFonts w:cs="Times New Roman"/>
                <w:color w:val="auto"/>
                <w:sz w:val="20"/>
                <w:szCs w:val="20"/>
                <w:lang w:val="fr-FR" w:eastAsia="en-GB"/>
              </w:rPr>
            </w:pPr>
            <w:r w:rsidRPr="00420DE5">
              <w:rPr>
                <w:sz w:val="20"/>
                <w:szCs w:val="20"/>
              </w:rPr>
              <w:t>Le certificat de qualification est délivré aux élèves qui maîtrisent les acquis d'apprentissage fixés p</w:t>
            </w:r>
            <w:r w:rsidR="008C5641">
              <w:rPr>
                <w:sz w:val="20"/>
                <w:szCs w:val="20"/>
              </w:rPr>
              <w:t xml:space="preserve">ar le profil de </w:t>
            </w:r>
            <w:r w:rsidR="008C5641" w:rsidRPr="00B964C7">
              <w:rPr>
                <w:rFonts w:cs="Times New Roman"/>
                <w:color w:val="auto"/>
                <w:sz w:val="20"/>
                <w:szCs w:val="20"/>
                <w:lang w:val="fr-FR" w:eastAsia="en-GB"/>
              </w:rPr>
              <w:t>certification du·</w:t>
            </w:r>
            <w:r w:rsidR="00B964C7" w:rsidRPr="00B964C7">
              <w:rPr>
                <w:rFonts w:cs="Times New Roman"/>
                <w:color w:val="auto"/>
                <w:sz w:val="20"/>
                <w:szCs w:val="20"/>
                <w:lang w:val="fr-FR" w:eastAsia="en-GB"/>
              </w:rPr>
              <w:t xml:space="preserve">de </w:t>
            </w:r>
            <w:r w:rsidR="008C5641" w:rsidRPr="00B964C7">
              <w:rPr>
                <w:rFonts w:cs="Times New Roman"/>
                <w:color w:val="auto"/>
                <w:sz w:val="20"/>
                <w:szCs w:val="20"/>
                <w:lang w:val="fr-FR" w:eastAsia="en-GB"/>
              </w:rPr>
              <w:t>la</w:t>
            </w:r>
            <w:r w:rsidRPr="00B964C7">
              <w:rPr>
                <w:rFonts w:cs="Times New Roman"/>
                <w:color w:val="auto"/>
                <w:sz w:val="20"/>
                <w:szCs w:val="20"/>
                <w:lang w:val="fr-FR" w:eastAsia="en-GB"/>
              </w:rPr>
              <w:t xml:space="preserve"> </w:t>
            </w:r>
            <w:r w:rsidR="00B964C7" w:rsidRPr="00B964C7">
              <w:rPr>
                <w:rFonts w:cs="Times New Roman"/>
                <w:color w:val="auto"/>
                <w:sz w:val="20"/>
                <w:szCs w:val="20"/>
                <w:lang w:val="fr-FR" w:eastAsia="en-GB"/>
              </w:rPr>
              <w:t>«Premier·ère chef·fe de rang ».</w:t>
            </w:r>
          </w:p>
          <w:p w14:paraId="5F2D79EA" w14:textId="3C36E3CA" w:rsidR="003B5D5B" w:rsidRDefault="003B5D5B" w:rsidP="001C7D48">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9A6914" w14:paraId="5F2D79F0" w14:textId="77777777" w:rsidTr="00C3768B">
        <w:trPr>
          <w:trHeight w:val="612"/>
        </w:trPr>
        <w:tc>
          <w:tcPr>
            <w:tcW w:w="5472" w:type="dxa"/>
          </w:tcPr>
          <w:p w14:paraId="5F2D79EC" w14:textId="77777777" w:rsidR="009A6914" w:rsidRDefault="001633A8">
            <w:pPr>
              <w:spacing w:before="40" w:after="40"/>
              <w:rPr>
                <w:rFonts w:ascii="Arial" w:hAnsi="Arial"/>
                <w:b/>
                <w:lang w:val="fr-FR"/>
              </w:rPr>
            </w:pPr>
            <w:r>
              <w:rPr>
                <w:rFonts w:ascii="Arial" w:hAnsi="Arial"/>
                <w:b/>
                <w:lang w:val="fr-FR"/>
              </w:rPr>
              <w:t>Accès au niveau suivant d’éducation/de formation</w:t>
            </w:r>
          </w:p>
          <w:p w14:paraId="5F2D79ED" w14:textId="4BE0C2A7" w:rsidR="009A6914" w:rsidRDefault="00C3768B">
            <w:pPr>
              <w:rPr>
                <w:rFonts w:ascii="Arial" w:hAnsi="Arial"/>
                <w:lang w:val="fr-FR"/>
              </w:rPr>
            </w:pPr>
            <w:r>
              <w:rPr>
                <w:rFonts w:ascii="Arial" w:hAnsi="Arial"/>
                <w:lang w:val="fr-FR"/>
              </w:rPr>
              <w:t>Néant</w:t>
            </w:r>
          </w:p>
        </w:tc>
        <w:tc>
          <w:tcPr>
            <w:tcW w:w="4878" w:type="dxa"/>
          </w:tcPr>
          <w:p w14:paraId="5F2D79EE" w14:textId="77777777" w:rsidR="009A6914" w:rsidRDefault="001633A8">
            <w:pPr>
              <w:spacing w:before="40" w:after="40"/>
              <w:rPr>
                <w:rFonts w:ascii="Arial" w:hAnsi="Arial"/>
                <w:lang w:val="fr-FR"/>
              </w:rPr>
            </w:pPr>
            <w:r>
              <w:rPr>
                <w:rFonts w:ascii="Arial" w:hAnsi="Arial"/>
                <w:b/>
                <w:lang w:val="fr-FR"/>
              </w:rPr>
              <w:t>Accords internationaux</w:t>
            </w:r>
          </w:p>
          <w:p w14:paraId="5F2D79EF" w14:textId="58F71FDC" w:rsidR="009A6914" w:rsidRDefault="00C3768B">
            <w:pPr>
              <w:rPr>
                <w:rFonts w:ascii="Arial" w:hAnsi="Arial"/>
                <w:lang w:val="fr-FR"/>
              </w:rPr>
            </w:pPr>
            <w:r>
              <w:rPr>
                <w:rFonts w:ascii="Arial" w:hAnsi="Arial"/>
                <w:lang w:val="fr-FR"/>
              </w:rPr>
              <w:t>Néant</w:t>
            </w:r>
          </w:p>
        </w:tc>
      </w:tr>
      <w:tr w:rsidR="009A6914" w:rsidRPr="001C7D48" w14:paraId="5F2D79F6" w14:textId="77777777">
        <w:trPr>
          <w:cantSplit/>
          <w:trHeight w:val="620"/>
        </w:trPr>
        <w:tc>
          <w:tcPr>
            <w:tcW w:w="10350" w:type="dxa"/>
            <w:gridSpan w:val="2"/>
          </w:tcPr>
          <w:p w14:paraId="5F2D79F1" w14:textId="77777777" w:rsidR="009A6914" w:rsidRDefault="001633A8">
            <w:pPr>
              <w:spacing w:before="40" w:after="40"/>
              <w:rPr>
                <w:rFonts w:ascii="Arial" w:hAnsi="Arial"/>
                <w:b/>
                <w:lang w:val="fr-FR"/>
              </w:rPr>
            </w:pPr>
            <w:r>
              <w:rPr>
                <w:rFonts w:ascii="Arial" w:hAnsi="Arial"/>
                <w:b/>
                <w:lang w:val="fr-FR"/>
              </w:rPr>
              <w:t>Base légale</w:t>
            </w:r>
          </w:p>
          <w:p w14:paraId="5F2D79F2" w14:textId="77777777" w:rsidR="009A6914" w:rsidRDefault="009A6914">
            <w:pPr>
              <w:spacing w:before="40" w:after="40"/>
              <w:rPr>
                <w:rFonts w:ascii="Arial" w:hAnsi="Arial"/>
                <w:lang w:val="fr-FR"/>
              </w:rPr>
            </w:pPr>
          </w:p>
          <w:p w14:paraId="6A6AFACC" w14:textId="77777777" w:rsidR="003C665A" w:rsidRPr="00205CC9" w:rsidRDefault="003C665A" w:rsidP="003C665A">
            <w:pPr>
              <w:pStyle w:val="Default"/>
              <w:numPr>
                <w:ilvl w:val="0"/>
                <w:numId w:val="13"/>
              </w:numPr>
              <w:rPr>
                <w:sz w:val="20"/>
                <w:szCs w:val="20"/>
              </w:rPr>
            </w:pPr>
            <w:r w:rsidRPr="00205CC9">
              <w:rPr>
                <w:sz w:val="20"/>
                <w:szCs w:val="20"/>
              </w:rPr>
              <w:t>Arrêté royal du 29 juin 1984 relatif à l'organisation de l'enseignement secondaire (article 26).</w:t>
            </w:r>
          </w:p>
          <w:p w14:paraId="252443A5" w14:textId="77777777" w:rsidR="003C665A" w:rsidRPr="00C3768B" w:rsidRDefault="003C665A" w:rsidP="003C665A">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7B43DB1E" w14:textId="37B9BF3D" w:rsidR="003C665A" w:rsidRPr="001264DA" w:rsidRDefault="003C665A" w:rsidP="003C665A">
            <w:pPr>
              <w:pStyle w:val="Default"/>
              <w:numPr>
                <w:ilvl w:val="0"/>
                <w:numId w:val="13"/>
              </w:numPr>
              <w:rPr>
                <w:color w:val="auto"/>
                <w:sz w:val="20"/>
                <w:szCs w:val="20"/>
              </w:rPr>
            </w:pPr>
            <w:r w:rsidRPr="001264DA">
              <w:rPr>
                <w:color w:val="auto"/>
                <w:sz w:val="20"/>
                <w:szCs w:val="20"/>
              </w:rPr>
              <w:t xml:space="preserve">Arrêté du Gouvernement de la Communauté française du </w:t>
            </w:r>
            <w:r w:rsidR="001264DA" w:rsidRPr="001264DA">
              <w:rPr>
                <w:color w:val="auto"/>
                <w:sz w:val="20"/>
                <w:szCs w:val="20"/>
              </w:rPr>
              <w:t>25 avril 2013</w:t>
            </w:r>
            <w:r w:rsidRPr="001264DA">
              <w:rPr>
                <w:color w:val="auto"/>
                <w:sz w:val="20"/>
                <w:szCs w:val="20"/>
              </w:rPr>
              <w:t xml:space="preserve"> définissant le profil de formation </w:t>
            </w:r>
            <w:r w:rsidR="001264DA" w:rsidRPr="001264DA">
              <w:rPr>
                <w:color w:val="auto"/>
                <w:sz w:val="20"/>
                <w:szCs w:val="20"/>
              </w:rPr>
              <w:t>du·de la « </w:t>
            </w:r>
            <w:r w:rsidR="00B964C7">
              <w:rPr>
                <w:color w:val="auto"/>
                <w:sz w:val="20"/>
                <w:szCs w:val="20"/>
              </w:rPr>
              <w:t>premier·ère chef·fe de rang</w:t>
            </w:r>
            <w:r w:rsidR="001264DA" w:rsidRPr="001264DA">
              <w:rPr>
                <w:color w:val="auto"/>
                <w:sz w:val="20"/>
                <w:szCs w:val="20"/>
              </w:rPr>
              <w:t> »</w:t>
            </w:r>
          </w:p>
          <w:p w14:paraId="753A075B" w14:textId="77777777" w:rsidR="003C665A" w:rsidRPr="00420DE5" w:rsidRDefault="003C665A" w:rsidP="003C665A">
            <w:pPr>
              <w:pStyle w:val="Default"/>
              <w:numPr>
                <w:ilvl w:val="0"/>
                <w:numId w:val="13"/>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5F2D79F3" w14:textId="77777777" w:rsidR="009A6914" w:rsidRDefault="009A6914">
            <w:pPr>
              <w:jc w:val="center"/>
              <w:rPr>
                <w:rFonts w:ascii="Arial" w:hAnsi="Arial"/>
                <w:lang w:val="fr-FR"/>
              </w:rPr>
            </w:pPr>
          </w:p>
          <w:p w14:paraId="5F2D79F4" w14:textId="77777777" w:rsidR="009A6914" w:rsidRDefault="009A6914">
            <w:pPr>
              <w:jc w:val="center"/>
              <w:rPr>
                <w:rFonts w:ascii="Arial" w:hAnsi="Arial"/>
                <w:i/>
                <w:lang w:val="fr-FR"/>
              </w:rPr>
            </w:pPr>
          </w:p>
          <w:p w14:paraId="5F2D79F5" w14:textId="77777777" w:rsidR="009A6914" w:rsidRDefault="009A6914">
            <w:pPr>
              <w:jc w:val="center"/>
              <w:rPr>
                <w:rFonts w:ascii="Arial" w:hAnsi="Arial"/>
                <w:lang w:val="fr-FR"/>
              </w:rPr>
            </w:pPr>
          </w:p>
        </w:tc>
      </w:tr>
    </w:tbl>
    <w:p w14:paraId="5F2D79F7" w14:textId="77777777" w:rsidR="009A6914" w:rsidRDefault="009A6914">
      <w:pPr>
        <w:jc w:val="center"/>
        <w:rPr>
          <w:rFonts w:ascii="Arial" w:hAnsi="Arial"/>
          <w:sz w:val="18"/>
          <w:lang w:val="fr-FR"/>
        </w:rPr>
      </w:pPr>
    </w:p>
    <w:p w14:paraId="7D64180A" w14:textId="77777777" w:rsidR="00C6652B" w:rsidRDefault="00C6652B">
      <w:pPr>
        <w:jc w:val="center"/>
        <w:rPr>
          <w:rFonts w:ascii="Arial" w:hAnsi="Arial"/>
          <w:sz w:val="18"/>
          <w:lang w:val="fr-FR"/>
        </w:rPr>
      </w:pPr>
    </w:p>
    <w:p w14:paraId="03FB372A" w14:textId="77777777" w:rsidR="00C6652B" w:rsidRDefault="00C6652B">
      <w:pPr>
        <w:jc w:val="center"/>
        <w:rPr>
          <w:rFonts w:ascii="Arial" w:hAnsi="Arial"/>
          <w:sz w:val="18"/>
          <w:lang w:val="fr-FR"/>
        </w:rPr>
      </w:pPr>
    </w:p>
    <w:p w14:paraId="577FFFBA" w14:textId="77777777" w:rsidR="00C6652B" w:rsidRDefault="00C6652B">
      <w:pPr>
        <w:jc w:val="center"/>
        <w:rPr>
          <w:rFonts w:ascii="Arial" w:hAnsi="Arial"/>
          <w:sz w:val="18"/>
          <w:lang w:val="fr-FR"/>
        </w:rPr>
      </w:pPr>
    </w:p>
    <w:p w14:paraId="6482689F" w14:textId="77777777" w:rsidR="00C6652B" w:rsidRDefault="00C6652B">
      <w:pPr>
        <w:jc w:val="center"/>
        <w:rPr>
          <w:rFonts w:ascii="Arial" w:hAnsi="Arial"/>
          <w:sz w:val="18"/>
          <w:lang w:val="fr-FR"/>
        </w:rPr>
      </w:pPr>
    </w:p>
    <w:p w14:paraId="79F484BC" w14:textId="77777777" w:rsidR="00C6652B" w:rsidRDefault="00C6652B">
      <w:pPr>
        <w:jc w:val="center"/>
        <w:rPr>
          <w:rFonts w:ascii="Arial" w:hAnsi="Arial"/>
          <w:sz w:val="18"/>
          <w:lang w:val="fr-FR"/>
        </w:rPr>
      </w:pPr>
    </w:p>
    <w:p w14:paraId="34950C7F" w14:textId="77777777" w:rsidR="00C6652B" w:rsidRDefault="00C6652B">
      <w:pPr>
        <w:jc w:val="center"/>
        <w:rPr>
          <w:rFonts w:ascii="Arial" w:hAnsi="Arial"/>
          <w:sz w:val="18"/>
          <w:lang w:val="fr-FR"/>
        </w:rPr>
      </w:pPr>
    </w:p>
    <w:p w14:paraId="550D22B3" w14:textId="77777777" w:rsidR="00C6652B" w:rsidRDefault="00C6652B">
      <w:pPr>
        <w:jc w:val="center"/>
        <w:rPr>
          <w:rFonts w:ascii="Arial" w:hAnsi="Arial"/>
          <w:sz w:val="18"/>
          <w:lang w:val="fr-FR"/>
        </w:rPr>
      </w:pPr>
    </w:p>
    <w:p w14:paraId="73F92090" w14:textId="77777777" w:rsidR="00C6652B" w:rsidRDefault="00C6652B">
      <w:pPr>
        <w:jc w:val="center"/>
        <w:rPr>
          <w:rFonts w:ascii="Arial" w:hAnsi="Arial"/>
          <w:sz w:val="18"/>
          <w:lang w:val="fr-FR"/>
        </w:rPr>
      </w:pPr>
    </w:p>
    <w:p w14:paraId="376337F6" w14:textId="77777777" w:rsidR="00C6652B" w:rsidRDefault="00C6652B">
      <w:pPr>
        <w:jc w:val="center"/>
        <w:rPr>
          <w:rFonts w:ascii="Arial" w:hAnsi="Arial"/>
          <w:sz w:val="18"/>
          <w:lang w:val="fr-FR"/>
        </w:rPr>
      </w:pPr>
    </w:p>
    <w:p w14:paraId="7466B7BF" w14:textId="77777777" w:rsidR="00C6652B" w:rsidRDefault="00C6652B">
      <w:pPr>
        <w:jc w:val="center"/>
        <w:rPr>
          <w:rFonts w:ascii="Arial" w:hAnsi="Arial"/>
          <w:sz w:val="18"/>
          <w:lang w:val="fr-FR"/>
        </w:rPr>
      </w:pPr>
    </w:p>
    <w:p w14:paraId="23A4235C" w14:textId="77777777" w:rsidR="00C6652B" w:rsidRDefault="00C6652B">
      <w:pPr>
        <w:jc w:val="center"/>
        <w:rPr>
          <w:rFonts w:ascii="Arial" w:hAnsi="Arial"/>
          <w:sz w:val="18"/>
          <w:lang w:val="fr-FR"/>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A6914" w:rsidRPr="001C7D48" w14:paraId="5F2D79F9" w14:textId="77777777" w:rsidTr="001264DA">
        <w:trPr>
          <w:trHeight w:val="161"/>
        </w:trPr>
        <w:tc>
          <w:tcPr>
            <w:tcW w:w="10350" w:type="dxa"/>
            <w:gridSpan w:val="3"/>
            <w:tcBorders>
              <w:top w:val="double" w:sz="4" w:space="0" w:color="auto"/>
              <w:bottom w:val="single" w:sz="4" w:space="0" w:color="808080"/>
            </w:tcBorders>
          </w:tcPr>
          <w:p w14:paraId="5F2D79F8" w14:textId="77777777" w:rsidR="009A6914" w:rsidRDefault="001633A8">
            <w:pPr>
              <w:spacing w:before="20" w:after="20"/>
              <w:jc w:val="center"/>
              <w:rPr>
                <w:rFonts w:ascii="Arial" w:hAnsi="Arial"/>
                <w:b/>
                <w:sz w:val="22"/>
                <w:lang w:val="fr-FR"/>
              </w:rPr>
            </w:pPr>
            <w:r>
              <w:rPr>
                <w:rFonts w:ascii="Arial" w:hAnsi="Arial"/>
                <w:sz w:val="22"/>
                <w:lang w:val="fr-FR"/>
              </w:rPr>
              <w:t>6. Modes d’accès à la certification officiellement reconnus</w:t>
            </w:r>
          </w:p>
        </w:tc>
      </w:tr>
      <w:tr w:rsidR="009A6914" w:rsidRPr="001C7D48" w14:paraId="5F2D79FB" w14:textId="77777777" w:rsidTr="001264DA">
        <w:trPr>
          <w:trHeight w:val="45"/>
        </w:trPr>
        <w:tc>
          <w:tcPr>
            <w:tcW w:w="10350" w:type="dxa"/>
            <w:gridSpan w:val="3"/>
            <w:tcBorders>
              <w:top w:val="single" w:sz="4" w:space="0" w:color="808080"/>
              <w:bottom w:val="nil"/>
            </w:tcBorders>
          </w:tcPr>
          <w:p w14:paraId="5F2D79FA" w14:textId="77777777" w:rsidR="009A6914" w:rsidRDefault="009A6914">
            <w:pPr>
              <w:jc w:val="center"/>
              <w:rPr>
                <w:rFonts w:ascii="Arial" w:hAnsi="Arial"/>
                <w:sz w:val="4"/>
                <w:szCs w:val="4"/>
                <w:lang w:val="fr-FR"/>
              </w:rPr>
            </w:pPr>
          </w:p>
        </w:tc>
      </w:tr>
      <w:tr w:rsidR="009A6914" w:rsidRPr="001C7D48" w14:paraId="5F2D79FF" w14:textId="77777777" w:rsidTr="001264DA">
        <w:trPr>
          <w:cantSplit/>
          <w:trHeight w:val="20"/>
        </w:trPr>
        <w:tc>
          <w:tcPr>
            <w:tcW w:w="3552" w:type="dxa"/>
            <w:tcBorders>
              <w:top w:val="single" w:sz="4" w:space="0" w:color="auto"/>
              <w:bottom w:val="double" w:sz="4" w:space="0" w:color="auto"/>
            </w:tcBorders>
          </w:tcPr>
          <w:p w14:paraId="5F2D79FC" w14:textId="77777777" w:rsidR="009A6914" w:rsidRDefault="001633A8">
            <w:pPr>
              <w:spacing w:before="20" w:after="20"/>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double" w:sz="4" w:space="0" w:color="auto"/>
            </w:tcBorders>
          </w:tcPr>
          <w:p w14:paraId="5F2D79FD" w14:textId="77777777" w:rsidR="009A6914" w:rsidRDefault="001633A8">
            <w:pPr>
              <w:spacing w:before="20" w:after="20"/>
              <w:jc w:val="center"/>
              <w:rPr>
                <w:rFonts w:ascii="Arial" w:hAnsi="Arial"/>
                <w:b/>
                <w:lang w:val="fr-FR"/>
              </w:rPr>
            </w:pPr>
            <w:r>
              <w:rPr>
                <w:rFonts w:ascii="Arial" w:hAnsi="Arial"/>
                <w:b/>
                <w:lang w:val="fr-FR"/>
              </w:rPr>
              <w:t>Part du volume total de l’enseignement / formation (%)</w:t>
            </w:r>
          </w:p>
        </w:tc>
        <w:tc>
          <w:tcPr>
            <w:tcW w:w="3318" w:type="dxa"/>
            <w:tcBorders>
              <w:top w:val="single" w:sz="4" w:space="0" w:color="auto"/>
              <w:bottom w:val="double" w:sz="4" w:space="0" w:color="auto"/>
            </w:tcBorders>
          </w:tcPr>
          <w:p w14:paraId="5F2D79FE" w14:textId="77777777" w:rsidR="009A6914" w:rsidRDefault="001633A8">
            <w:pPr>
              <w:spacing w:before="20" w:after="20"/>
              <w:jc w:val="center"/>
              <w:rPr>
                <w:rFonts w:ascii="Arial" w:hAnsi="Arial"/>
                <w:b/>
                <w:lang w:val="fr-FR"/>
              </w:rPr>
            </w:pPr>
            <w:r>
              <w:rPr>
                <w:rFonts w:ascii="Arial" w:hAnsi="Arial"/>
                <w:b/>
                <w:lang w:val="fr-FR"/>
              </w:rPr>
              <w:t>Durée (heures/semaines/mois/années)</w:t>
            </w:r>
          </w:p>
        </w:tc>
      </w:tr>
      <w:tr w:rsidR="009A6914" w14:paraId="5F2D7A03" w14:textId="77777777" w:rsidTr="001264DA">
        <w:trPr>
          <w:cantSplit/>
          <w:trHeight w:val="323"/>
        </w:trPr>
        <w:tc>
          <w:tcPr>
            <w:tcW w:w="3552" w:type="dxa"/>
            <w:tcBorders>
              <w:top w:val="double" w:sz="4" w:space="0" w:color="auto"/>
              <w:bottom w:val="double" w:sz="4" w:space="0" w:color="auto"/>
              <w:right w:val="double" w:sz="4" w:space="0" w:color="auto"/>
            </w:tcBorders>
          </w:tcPr>
          <w:p w14:paraId="5F2D7A00" w14:textId="614CADFB" w:rsidR="009A6914" w:rsidRDefault="003B5D5B" w:rsidP="0084525A">
            <w:pPr>
              <w:spacing w:before="20" w:after="20"/>
              <w:jc w:val="center"/>
              <w:rPr>
                <w:rFonts w:ascii="Arial" w:hAnsi="Arial"/>
                <w:lang w:val="fr-FR"/>
              </w:rPr>
            </w:pPr>
            <w:r w:rsidRPr="00205CC9">
              <w:rPr>
                <w:rFonts w:ascii="Arial" w:hAnsi="Arial" w:cs="Arial"/>
                <w:sz w:val="22"/>
                <w:szCs w:val="22"/>
                <w:lang w:val="fr-BE"/>
              </w:rPr>
              <w:t xml:space="preserve">Enseignement secondaire </w:t>
            </w:r>
            <w:r w:rsidR="0084525A">
              <w:rPr>
                <w:rFonts w:ascii="Arial" w:hAnsi="Arial" w:cs="Arial"/>
                <w:sz w:val="22"/>
                <w:szCs w:val="22"/>
                <w:lang w:val="fr-BE"/>
              </w:rPr>
              <w:t>en</w:t>
            </w:r>
            <w:r w:rsidRPr="00205CC9">
              <w:rPr>
                <w:rFonts w:ascii="Arial" w:hAnsi="Arial" w:cs="Arial"/>
                <w:sz w:val="22"/>
                <w:szCs w:val="22"/>
                <w:lang w:val="fr-BE"/>
              </w:rPr>
              <w:t xml:space="preserve"> plein exercice</w:t>
            </w:r>
          </w:p>
        </w:tc>
        <w:tc>
          <w:tcPr>
            <w:tcW w:w="3480" w:type="dxa"/>
            <w:tcBorders>
              <w:top w:val="double" w:sz="4" w:space="0" w:color="auto"/>
              <w:left w:val="double" w:sz="4" w:space="0" w:color="auto"/>
              <w:bottom w:val="double" w:sz="4" w:space="0" w:color="auto"/>
              <w:right w:val="double" w:sz="4" w:space="0" w:color="auto"/>
            </w:tcBorders>
          </w:tcPr>
          <w:p w14:paraId="5F2D7A01" w14:textId="4416A653" w:rsidR="009A6914" w:rsidRDefault="003B5D5B">
            <w:pPr>
              <w:spacing w:before="20" w:after="20"/>
              <w:jc w:val="center"/>
              <w:rPr>
                <w:rFonts w:ascii="Arial" w:hAnsi="Arial"/>
                <w:lang w:val="fr-FR"/>
              </w:rPr>
            </w:pPr>
            <w:r>
              <w:rPr>
                <w:rFonts w:ascii="Arial" w:hAnsi="Arial"/>
                <w:lang w:val="fr-FR"/>
              </w:rPr>
              <w:t>100 %</w:t>
            </w:r>
          </w:p>
        </w:tc>
        <w:tc>
          <w:tcPr>
            <w:tcW w:w="3318" w:type="dxa"/>
            <w:tcBorders>
              <w:top w:val="double" w:sz="4" w:space="0" w:color="auto"/>
              <w:left w:val="double" w:sz="4" w:space="0" w:color="auto"/>
              <w:bottom w:val="double" w:sz="4" w:space="0" w:color="auto"/>
            </w:tcBorders>
          </w:tcPr>
          <w:p w14:paraId="5F2D7A02" w14:textId="5F0359C9" w:rsidR="009A6914" w:rsidRDefault="003B5D5B" w:rsidP="0084525A">
            <w:pPr>
              <w:spacing w:before="20" w:after="20"/>
              <w:jc w:val="center"/>
              <w:rPr>
                <w:rFonts w:ascii="Arial" w:hAnsi="Arial"/>
                <w:lang w:val="fr-FR"/>
              </w:rPr>
            </w:pPr>
            <w:r>
              <w:rPr>
                <w:rFonts w:ascii="Arial" w:hAnsi="Arial"/>
                <w:lang w:val="fr-FR"/>
              </w:rPr>
              <w:t>3 ans</w:t>
            </w:r>
            <w:r w:rsidR="0084525A">
              <w:rPr>
                <w:rFonts w:ascii="Arial" w:hAnsi="Arial"/>
                <w:lang w:val="fr-FR"/>
              </w:rPr>
              <w:t xml:space="preserve"> </w:t>
            </w:r>
            <w:r w:rsidR="0084525A">
              <w:rPr>
                <w:rFonts w:ascii="Arial" w:hAnsi="Arial"/>
              </w:rPr>
              <w:t>(avec</w:t>
            </w:r>
            <w:r w:rsidR="0084525A" w:rsidRPr="004A64B8">
              <w:rPr>
                <w:rFonts w:ascii="Arial" w:hAnsi="Arial"/>
              </w:rPr>
              <w:t xml:space="preserve"> la formation de </w:t>
            </w:r>
            <w:r w:rsidR="0084525A">
              <w:rPr>
                <w:rFonts w:ascii="Arial" w:hAnsi="Arial"/>
              </w:rPr>
              <w:t>cuisinier travaillant seul / garcon, serveuse de restaurant)</w:t>
            </w:r>
          </w:p>
        </w:tc>
      </w:tr>
      <w:tr w:rsidR="009A6914" w14:paraId="5F2D7A07" w14:textId="77777777" w:rsidTr="001264DA">
        <w:trPr>
          <w:cantSplit/>
          <w:trHeight w:val="350"/>
        </w:trPr>
        <w:tc>
          <w:tcPr>
            <w:tcW w:w="3552" w:type="dxa"/>
            <w:tcBorders>
              <w:top w:val="double" w:sz="4" w:space="0" w:color="auto"/>
              <w:bottom w:val="double" w:sz="4" w:space="0" w:color="auto"/>
              <w:right w:val="double" w:sz="4" w:space="0" w:color="auto"/>
            </w:tcBorders>
          </w:tcPr>
          <w:p w14:paraId="5F2D7A04" w14:textId="3388DDEE" w:rsidR="009A6914" w:rsidRDefault="003B5D5B">
            <w:pPr>
              <w:spacing w:before="20" w:after="20"/>
              <w:jc w:val="center"/>
              <w:rPr>
                <w:rFonts w:ascii="Arial" w:hAnsi="Arial"/>
                <w:b/>
                <w:lang w:val="fr-FR"/>
              </w:rPr>
            </w:pPr>
            <w:r w:rsidRPr="00205CC9">
              <w:rPr>
                <w:rFonts w:ascii="Arial" w:hAnsi="Arial" w:cs="Arial"/>
                <w:sz w:val="22"/>
                <w:szCs w:val="22"/>
                <w:lang w:val="fr-BE"/>
              </w:rPr>
              <w:t>Enseignement secondaire en alternance</w:t>
            </w:r>
            <w:r w:rsidR="001264DA">
              <w:rPr>
                <w:rFonts w:ascii="Arial" w:hAnsi="Arial" w:cs="Arial"/>
                <w:sz w:val="22"/>
                <w:szCs w:val="22"/>
                <w:lang w:val="fr-BE"/>
              </w:rPr>
              <w:t xml:space="preserve"> </w:t>
            </w:r>
            <w:r w:rsidR="001264DA" w:rsidRPr="001264DA">
              <w:rPr>
                <w:rFonts w:ascii="Arial" w:hAnsi="Arial" w:cs="Arial"/>
                <w:sz w:val="22"/>
                <w:szCs w:val="22"/>
                <w:lang w:val="fr-BE"/>
              </w:rPr>
              <w:t>(art. 49)</w:t>
            </w:r>
          </w:p>
        </w:tc>
        <w:tc>
          <w:tcPr>
            <w:tcW w:w="3480" w:type="dxa"/>
            <w:tcBorders>
              <w:top w:val="double" w:sz="4" w:space="0" w:color="auto"/>
              <w:left w:val="double" w:sz="4" w:space="0" w:color="auto"/>
              <w:bottom w:val="double" w:sz="4" w:space="0" w:color="auto"/>
              <w:right w:val="double" w:sz="4" w:space="0" w:color="auto"/>
            </w:tcBorders>
          </w:tcPr>
          <w:p w14:paraId="7FC0245A" w14:textId="77777777" w:rsidR="003B5D5B" w:rsidRDefault="003B5D5B" w:rsidP="003B5D5B">
            <w:pPr>
              <w:spacing w:before="20" w:after="20"/>
              <w:jc w:val="center"/>
              <w:rPr>
                <w:rFonts w:ascii="Arial" w:hAnsi="Arial"/>
                <w:lang w:val="fr-FR"/>
              </w:rPr>
            </w:pPr>
            <w:r>
              <w:rPr>
                <w:rFonts w:ascii="Arial" w:hAnsi="Arial"/>
                <w:lang w:val="fr-FR"/>
              </w:rPr>
              <w:t>40 % en école</w:t>
            </w:r>
          </w:p>
          <w:p w14:paraId="5F2D7A05" w14:textId="093F7E78" w:rsidR="009A6914" w:rsidRDefault="003B5D5B" w:rsidP="003B5D5B">
            <w:pPr>
              <w:spacing w:before="20" w:after="20"/>
              <w:jc w:val="center"/>
              <w:rPr>
                <w:rFonts w:ascii="Arial" w:hAnsi="Arial"/>
                <w:lang w:val="fr-FR"/>
              </w:rPr>
            </w:pPr>
            <w:r>
              <w:rPr>
                <w:rFonts w:ascii="Arial" w:hAnsi="Arial"/>
                <w:lang w:val="fr-FR"/>
              </w:rPr>
              <w:t>60 % en entreprise</w:t>
            </w:r>
          </w:p>
        </w:tc>
        <w:tc>
          <w:tcPr>
            <w:tcW w:w="3318" w:type="dxa"/>
            <w:tcBorders>
              <w:top w:val="double" w:sz="4" w:space="0" w:color="auto"/>
              <w:left w:val="double" w:sz="4" w:space="0" w:color="auto"/>
              <w:bottom w:val="double" w:sz="4" w:space="0" w:color="auto"/>
            </w:tcBorders>
          </w:tcPr>
          <w:p w14:paraId="5F2D7A06" w14:textId="08CC18B6" w:rsidR="009A6914" w:rsidRDefault="003B5D5B" w:rsidP="0084525A">
            <w:pPr>
              <w:spacing w:before="20" w:after="20"/>
              <w:jc w:val="center"/>
              <w:rPr>
                <w:rFonts w:ascii="Arial" w:hAnsi="Arial"/>
                <w:lang w:val="fr-FR"/>
              </w:rPr>
            </w:pPr>
            <w:r>
              <w:rPr>
                <w:rFonts w:ascii="Arial" w:hAnsi="Arial"/>
                <w:lang w:val="fr-FR"/>
              </w:rPr>
              <w:t xml:space="preserve">3 ans </w:t>
            </w:r>
            <w:r w:rsidR="0084525A">
              <w:rPr>
                <w:rFonts w:ascii="Arial" w:hAnsi="Arial"/>
              </w:rPr>
              <w:t>(avec</w:t>
            </w:r>
            <w:r w:rsidR="0084525A" w:rsidRPr="004A64B8">
              <w:rPr>
                <w:rFonts w:ascii="Arial" w:hAnsi="Arial"/>
              </w:rPr>
              <w:t xml:space="preserve"> la formation de </w:t>
            </w:r>
            <w:r w:rsidR="0084525A">
              <w:rPr>
                <w:rFonts w:ascii="Arial" w:hAnsi="Arial"/>
              </w:rPr>
              <w:t>cuisinier travaillant seul / garcon, serveuse de restaurant)</w:t>
            </w:r>
          </w:p>
        </w:tc>
      </w:tr>
      <w:tr w:rsidR="001264DA" w14:paraId="0F1C125F" w14:textId="77777777" w:rsidTr="001264DA">
        <w:trPr>
          <w:cantSplit/>
          <w:trHeight w:val="350"/>
        </w:trPr>
        <w:tc>
          <w:tcPr>
            <w:tcW w:w="7032" w:type="dxa"/>
            <w:gridSpan w:val="2"/>
            <w:tcBorders>
              <w:top w:val="double" w:sz="4" w:space="0" w:color="auto"/>
              <w:bottom w:val="double" w:sz="4" w:space="0" w:color="auto"/>
              <w:right w:val="double" w:sz="4" w:space="0" w:color="auto"/>
            </w:tcBorders>
          </w:tcPr>
          <w:p w14:paraId="670CBC49" w14:textId="62FF4241" w:rsidR="001264DA" w:rsidRDefault="001264DA" w:rsidP="001264DA">
            <w:pPr>
              <w:spacing w:before="20" w:after="20"/>
              <w:rPr>
                <w:rFonts w:ascii="Arial" w:hAnsi="Arial"/>
                <w:lang w:val="fr-FR"/>
              </w:rPr>
            </w:pPr>
            <w:r>
              <w:rPr>
                <w:rFonts w:ascii="Arial" w:hAnsi="Arial"/>
                <w:b/>
                <w:lang w:val="fr-FR"/>
              </w:rPr>
              <w:t>Durée totale de l’enseignement / de la formation conduisant au certificat/titre/diplôme</w:t>
            </w:r>
          </w:p>
        </w:tc>
        <w:tc>
          <w:tcPr>
            <w:tcW w:w="3318" w:type="dxa"/>
            <w:tcBorders>
              <w:top w:val="double" w:sz="4" w:space="0" w:color="auto"/>
              <w:left w:val="double" w:sz="4" w:space="0" w:color="auto"/>
              <w:bottom w:val="double" w:sz="4" w:space="0" w:color="auto"/>
            </w:tcBorders>
          </w:tcPr>
          <w:p w14:paraId="6EA01A41" w14:textId="60FF753A" w:rsidR="001264DA" w:rsidRDefault="0084525A" w:rsidP="0084525A">
            <w:pPr>
              <w:spacing w:before="20" w:after="20"/>
              <w:jc w:val="center"/>
              <w:rPr>
                <w:rFonts w:ascii="Arial" w:hAnsi="Arial"/>
                <w:lang w:val="fr-FR"/>
              </w:rPr>
            </w:pPr>
            <w:r>
              <w:rPr>
                <w:rFonts w:ascii="Arial" w:hAnsi="Arial"/>
                <w:lang w:val="fr-FR"/>
              </w:rPr>
              <w:t xml:space="preserve">3 ans </w:t>
            </w:r>
            <w:r>
              <w:rPr>
                <w:rFonts w:ascii="Arial" w:hAnsi="Arial"/>
              </w:rPr>
              <w:t>(avec</w:t>
            </w:r>
            <w:r w:rsidRPr="004A64B8">
              <w:rPr>
                <w:rFonts w:ascii="Arial" w:hAnsi="Arial"/>
              </w:rPr>
              <w:t xml:space="preserve"> la formation de </w:t>
            </w:r>
            <w:r>
              <w:rPr>
                <w:rFonts w:ascii="Arial" w:hAnsi="Arial"/>
              </w:rPr>
              <w:t>cuisinier travaillant seul / garcon, serveuse de restaurant)</w:t>
            </w:r>
          </w:p>
        </w:tc>
      </w:tr>
      <w:tr w:rsidR="009A6914" w:rsidRPr="001C7D48" w14:paraId="5F2D7A17" w14:textId="77777777" w:rsidTr="001264DA">
        <w:trPr>
          <w:trHeight w:val="3515"/>
        </w:trPr>
        <w:tc>
          <w:tcPr>
            <w:tcW w:w="10350" w:type="dxa"/>
            <w:gridSpan w:val="3"/>
            <w:tcBorders>
              <w:top w:val="nil"/>
              <w:bottom w:val="double" w:sz="4" w:space="0" w:color="auto"/>
            </w:tcBorders>
          </w:tcPr>
          <w:p w14:paraId="5F2D7A0F" w14:textId="77777777" w:rsidR="009A6914" w:rsidRDefault="009A6914">
            <w:pPr>
              <w:rPr>
                <w:rFonts w:ascii="Arial" w:hAnsi="Arial"/>
                <w:lang w:val="fr-FR"/>
              </w:rPr>
            </w:pPr>
          </w:p>
          <w:p w14:paraId="5F2D7A10" w14:textId="77777777" w:rsidR="009A6914" w:rsidRDefault="001633A8">
            <w:pPr>
              <w:spacing w:before="40" w:after="40"/>
              <w:rPr>
                <w:rFonts w:ascii="Arial" w:hAnsi="Arial"/>
                <w:b/>
                <w:lang w:val="fr-FR"/>
              </w:rPr>
            </w:pPr>
            <w:r>
              <w:rPr>
                <w:rFonts w:ascii="Arial" w:hAnsi="Arial"/>
                <w:b/>
                <w:lang w:val="fr-FR"/>
              </w:rPr>
              <w:t>Niveau d’entrée requis</w:t>
            </w:r>
          </w:p>
          <w:p w14:paraId="142C1BF2" w14:textId="77777777" w:rsidR="003B5D5B" w:rsidRDefault="003B5D5B" w:rsidP="003B5D5B">
            <w:pPr>
              <w:jc w:val="both"/>
              <w:rPr>
                <w:lang w:val="fr-FR"/>
              </w:rPr>
            </w:pPr>
            <w:r w:rsidRPr="0079165C">
              <w:rPr>
                <w:rFonts w:ascii="Arial" w:hAnsi="Arial" w:cs="Arial"/>
                <w:u w:val="single"/>
                <w:lang w:val="fr-FR"/>
              </w:rPr>
              <w:t>Pour l’enseignement en plein exercice</w:t>
            </w:r>
            <w:r>
              <w:rPr>
                <w:lang w:val="fr-FR"/>
              </w:rPr>
              <w:t> :</w:t>
            </w:r>
          </w:p>
          <w:p w14:paraId="7B38C56A" w14:textId="77777777" w:rsidR="003B5D5B" w:rsidRPr="00205CC9" w:rsidRDefault="003B5D5B" w:rsidP="003B5D5B">
            <w:pPr>
              <w:jc w:val="both"/>
              <w:rPr>
                <w:rFonts w:ascii="Arial" w:hAnsi="Arial" w:cs="Arial"/>
                <w:lang w:val="fr-BE"/>
              </w:rPr>
            </w:pPr>
            <w:r>
              <w:rPr>
                <w:lang w:val="fr-FR"/>
              </w:rPr>
              <w:t>E</w:t>
            </w:r>
            <w:r w:rsidRPr="00205CC9">
              <w:rPr>
                <w:rFonts w:ascii="Arial" w:hAnsi="Arial" w:cs="Arial"/>
                <w:lang w:val="fr-BE"/>
              </w:rPr>
              <w:t>n application de l’Arrêté royal du 29 juin 1984 relatif à l'organisation de l'enseignement secondaire, article 12</w:t>
            </w:r>
            <w:r>
              <w:rPr>
                <w:rFonts w:ascii="Arial" w:hAnsi="Arial" w:cs="Arial"/>
                <w:lang w:val="fr-BE"/>
              </w:rPr>
              <w:t> :</w:t>
            </w:r>
          </w:p>
          <w:p w14:paraId="4BFA5DAE" w14:textId="77777777" w:rsidR="003B5D5B" w:rsidRDefault="003B5D5B" w:rsidP="003B5D5B">
            <w:pPr>
              <w:jc w:val="both"/>
              <w:rPr>
                <w:rFonts w:ascii="Arial" w:hAnsi="Arial" w:cs="Arial"/>
                <w:lang w:val="fr-BE"/>
              </w:rPr>
            </w:pPr>
            <w:r w:rsidRPr="00205CC9">
              <w:rPr>
                <w:rFonts w:ascii="Arial" w:hAnsi="Arial" w:cs="Arial"/>
                <w:lang w:val="fr-BE"/>
              </w:rPr>
              <w:t xml:space="preserve">Peuvent être admis comme élèves réguliers en quatrième année de l'enseignement secondaire professionnel : </w:t>
            </w:r>
          </w:p>
          <w:p w14:paraId="5EE8C4E2"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22D608CA" w14:textId="77777777" w:rsidR="003B5D5B" w:rsidRDefault="003B5D5B" w:rsidP="003B5D5B">
            <w:pPr>
              <w:jc w:val="both"/>
              <w:rPr>
                <w:rFonts w:ascii="Arial" w:hAnsi="Arial" w:cs="Arial"/>
                <w:lang w:val="fr-BE"/>
              </w:rPr>
            </w:pPr>
            <w:r w:rsidRPr="00205CC9">
              <w:rPr>
                <w:rFonts w:ascii="Arial" w:hAnsi="Arial" w:cs="Arial"/>
                <w:lang w:val="fr-BE"/>
              </w:rPr>
              <w:t>b) les titulaires du certificat d'enseignement secondaire inférieur délivré par le jury d'Etat ou par les jurys de la Communauté française, de la Communauté flamande ou de la Communauté germanophone</w:t>
            </w:r>
            <w:r>
              <w:rPr>
                <w:rFonts w:ascii="Arial" w:hAnsi="Arial" w:cs="Arial"/>
                <w:lang w:val="fr-BE"/>
              </w:rPr>
              <w:t xml:space="preserve"> </w:t>
            </w:r>
            <w:r w:rsidRPr="00205CC9">
              <w:rPr>
                <w:rFonts w:ascii="Arial" w:hAnsi="Arial" w:cs="Arial"/>
                <w:lang w:val="fr-BE"/>
              </w:rPr>
              <w:t xml:space="preserve">; </w:t>
            </w:r>
          </w:p>
          <w:p w14:paraId="081BFC70" w14:textId="77777777" w:rsidR="003B5D5B" w:rsidRPr="0079165C" w:rsidRDefault="003B5D5B" w:rsidP="003B5D5B">
            <w:pPr>
              <w:jc w:val="both"/>
              <w:rPr>
                <w:rFonts w:ascii="Arial" w:hAnsi="Arial" w:cs="Arial"/>
                <w:strike/>
                <w:lang w:val="fr-BE"/>
              </w:rPr>
            </w:pPr>
            <w:r w:rsidRPr="00205CC9">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4AFFA01" w14:textId="77777777" w:rsidR="003B5D5B" w:rsidRPr="0079165C" w:rsidRDefault="003B5D5B" w:rsidP="003B5D5B">
            <w:pPr>
              <w:spacing w:before="40" w:after="40"/>
              <w:jc w:val="both"/>
              <w:rPr>
                <w:rFonts w:ascii="Arial" w:hAnsi="Arial" w:cs="Arial"/>
                <w:strike/>
                <w:lang w:val="fr-BE"/>
              </w:rPr>
            </w:pPr>
            <w:r w:rsidRPr="00205CC9">
              <w:rPr>
                <w:rFonts w:ascii="Arial" w:hAnsi="Arial" w:cs="Arial"/>
                <w:lang w:val="fr-BE"/>
              </w:rPr>
              <w:t>d) les titulaires du certificat d'enseignement secondaire du deuxième degré, enseignement professionnel, délivré par le Jury de la Communauté française pour autant qu'ils changent d'orientation d'études</w:t>
            </w:r>
            <w:r>
              <w:rPr>
                <w:rFonts w:ascii="Arial" w:hAnsi="Arial" w:cs="Arial"/>
                <w:lang w:val="fr-BE"/>
              </w:rPr>
              <w:t xml:space="preserve"> </w:t>
            </w:r>
            <w:r w:rsidRPr="00205CC9">
              <w:rPr>
                <w:rFonts w:ascii="Arial" w:hAnsi="Arial" w:cs="Arial"/>
                <w:lang w:val="fr-BE"/>
              </w:rPr>
              <w:t xml:space="preserve">; </w:t>
            </w:r>
          </w:p>
          <w:p w14:paraId="5E16BD5F" w14:textId="77777777" w:rsidR="003B5D5B" w:rsidRDefault="003B5D5B" w:rsidP="003B5D5B">
            <w:pPr>
              <w:spacing w:before="40" w:after="40"/>
              <w:jc w:val="both"/>
              <w:rPr>
                <w:rFonts w:ascii="Arial" w:hAnsi="Arial" w:cs="Arial"/>
                <w:lang w:val="fr-BE"/>
              </w:rPr>
            </w:pPr>
            <w:r w:rsidRPr="00205CC9">
              <w:rPr>
                <w:rFonts w:ascii="Arial" w:hAnsi="Arial" w:cs="Arial"/>
                <w:lang w:val="fr-BE"/>
              </w:rPr>
              <w:t xml:space="preserve">e) les titulaires du certificat correspondant au CESI délivré par l'enseignement secondaire de promotion sociale de régime 1. </w:t>
            </w:r>
          </w:p>
          <w:p w14:paraId="296BCA84" w14:textId="133C5555" w:rsidR="003B5D5B" w:rsidRDefault="003B5D5B" w:rsidP="003B5D5B">
            <w:pPr>
              <w:spacing w:before="40" w:after="40"/>
              <w:jc w:val="both"/>
              <w:rPr>
                <w:rFonts w:ascii="Arial" w:hAnsi="Arial" w:cs="Arial"/>
                <w:lang w:val="fr-BE"/>
              </w:rPr>
            </w:pPr>
            <w:r>
              <w:rPr>
                <w:rFonts w:ascii="Arial" w:hAnsi="Arial" w:cs="Arial"/>
                <w:lang w:val="fr-BE"/>
              </w:rPr>
              <w:t>P</w:t>
            </w:r>
            <w:r w:rsidRPr="00205CC9">
              <w:rPr>
                <w:rFonts w:ascii="Arial" w:hAnsi="Arial" w:cs="Arial"/>
                <w:lang w:val="fr-BE"/>
              </w:rPr>
              <w:t>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Pr>
                <w:rFonts w:ascii="Arial" w:hAnsi="Arial" w:cs="Arial"/>
                <w:lang w:val="fr-BE"/>
              </w:rPr>
              <w:t>.</w:t>
            </w:r>
          </w:p>
          <w:p w14:paraId="4C4E2841" w14:textId="77777777" w:rsidR="003B5D5B" w:rsidRDefault="003B5D5B" w:rsidP="003B5D5B">
            <w:pPr>
              <w:spacing w:before="40" w:after="40"/>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6D6B18C8" w14:textId="77777777" w:rsidR="003B5D5B" w:rsidRPr="00592A46" w:rsidRDefault="003B5D5B" w:rsidP="003B5D5B">
            <w:pPr>
              <w:spacing w:before="40" w:after="40"/>
              <w:jc w:val="both"/>
              <w:rPr>
                <w:rFonts w:ascii="Arial" w:hAnsi="Arial" w:cs="Arial"/>
                <w:lang w:val="fr-BE"/>
              </w:rPr>
            </w:pPr>
            <w:r w:rsidRPr="00592A46">
              <w:rPr>
                <w:rFonts w:ascii="Arial" w:hAnsi="Arial" w:cs="Arial"/>
                <w:lang w:val="fr-BE"/>
              </w:rPr>
              <w:t>Pour autant qu’ils répondent à une des conditions énumérées ci-dessus, peuvent être inscrits en 4ème P (art. 49) :</w:t>
            </w:r>
          </w:p>
          <w:p w14:paraId="40A2A253"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3A3A12C2"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60EE76B0"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4C3274"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013850EE" w14:textId="77777777" w:rsidR="003B5D5B" w:rsidRPr="00592A46" w:rsidRDefault="003B5D5B" w:rsidP="003B5D5B">
            <w:pPr>
              <w:pStyle w:val="Paragraphedeliste"/>
              <w:numPr>
                <w:ilvl w:val="0"/>
                <w:numId w:val="9"/>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68856432"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6061B2AC"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1F1053FE"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5072F324"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64E68AEF" w14:textId="77777777" w:rsidR="003B5D5B" w:rsidRPr="00592A46" w:rsidRDefault="003B5D5B" w:rsidP="003B5D5B">
            <w:pPr>
              <w:pStyle w:val="Paragraphedeliste"/>
              <w:numPr>
                <w:ilvl w:val="0"/>
                <w:numId w:val="11"/>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7B6CF160" w14:textId="77777777" w:rsidR="003B5D5B" w:rsidRPr="00592A46" w:rsidRDefault="003B5D5B" w:rsidP="003B5D5B">
            <w:pPr>
              <w:pStyle w:val="Paragraphedeliste"/>
              <w:numPr>
                <w:ilvl w:val="0"/>
                <w:numId w:val="10"/>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1D74E810"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28F76EC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618E47" w14:textId="77777777" w:rsidR="003B5D5B" w:rsidRPr="00592A46" w:rsidRDefault="003B5D5B" w:rsidP="003B5D5B">
            <w:pPr>
              <w:pStyle w:val="Paragraphedeliste"/>
              <w:numPr>
                <w:ilvl w:val="0"/>
                <w:numId w:val="12"/>
              </w:numPr>
              <w:autoSpaceDE w:val="0"/>
              <w:autoSpaceDN w:val="0"/>
              <w:adjustRightInd w:val="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349C064C" w14:textId="77777777" w:rsidR="003B5D5B" w:rsidRPr="00592A46" w:rsidRDefault="003B5D5B" w:rsidP="003B5D5B">
            <w:pPr>
              <w:pStyle w:val="Paragraphedeliste"/>
              <w:numPr>
                <w:ilvl w:val="0"/>
                <w:numId w:val="12"/>
              </w:numPr>
              <w:autoSpaceDE w:val="0"/>
              <w:autoSpaceDN w:val="0"/>
              <w:adjustRightInd w:val="0"/>
              <w:spacing w:before="40" w:after="40"/>
              <w:jc w:val="both"/>
              <w:rPr>
                <w:rFonts w:cstheme="minorHAnsi"/>
                <w:b/>
                <w:sz w:val="18"/>
                <w:lang w:val="fr-FR"/>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0CA2601E" w14:textId="77777777" w:rsidR="003B5D5B" w:rsidRPr="003B5D5B" w:rsidRDefault="003B5D5B" w:rsidP="003B5D5B">
            <w:pPr>
              <w:spacing w:before="40" w:after="40"/>
              <w:jc w:val="both"/>
              <w:rPr>
                <w:rFonts w:ascii="Arial" w:hAnsi="Arial" w:cs="Arial"/>
                <w:lang w:val="fr-FR"/>
              </w:rPr>
            </w:pPr>
          </w:p>
          <w:p w14:paraId="5F2D7A13" w14:textId="77777777" w:rsidR="009A6914" w:rsidRPr="003B5D5B" w:rsidRDefault="009A6914">
            <w:pPr>
              <w:spacing w:before="40" w:after="40"/>
              <w:rPr>
                <w:rFonts w:ascii="Arial" w:hAnsi="Arial"/>
                <w:b/>
                <w:lang w:val="fr-BE"/>
              </w:rPr>
            </w:pPr>
          </w:p>
          <w:p w14:paraId="5F2D7A14" w14:textId="77777777" w:rsidR="009A6914" w:rsidRDefault="001633A8">
            <w:pPr>
              <w:spacing w:before="40" w:after="40"/>
              <w:rPr>
                <w:rFonts w:ascii="Arial" w:hAnsi="Arial"/>
                <w:b/>
                <w:lang w:val="fr-FR"/>
              </w:rPr>
            </w:pPr>
            <w:r>
              <w:rPr>
                <w:rFonts w:ascii="Arial" w:hAnsi="Arial"/>
                <w:b/>
                <w:lang w:val="fr-FR"/>
              </w:rPr>
              <w:t>Information complémentaire</w:t>
            </w:r>
          </w:p>
          <w:p w14:paraId="5F2D7A15" w14:textId="77777777" w:rsidR="009A6914" w:rsidRDefault="009A6914">
            <w:pPr>
              <w:rPr>
                <w:rFonts w:ascii="Arial" w:hAnsi="Arial"/>
                <w:lang w:val="fr-FR"/>
              </w:rPr>
            </w:pPr>
          </w:p>
          <w:p w14:paraId="5F2D7A16" w14:textId="13983A8D" w:rsidR="009A6914" w:rsidRDefault="00000000">
            <w:pPr>
              <w:rPr>
                <w:rFonts w:ascii="Arial" w:hAnsi="Arial"/>
                <w:lang w:val="fr-FR"/>
              </w:rPr>
            </w:pPr>
            <w:hyperlink r:id="rId16" w:history="1">
              <w:r w:rsidR="001264DA" w:rsidRPr="001A6638">
                <w:rPr>
                  <w:rStyle w:val="Lienhypertexte"/>
                  <w:rFonts w:ascii="Arial" w:hAnsi="Arial"/>
                  <w:lang w:val="fr-FR"/>
                </w:rPr>
                <w:t>www.europass.eu</w:t>
              </w:r>
            </w:hyperlink>
          </w:p>
        </w:tc>
      </w:tr>
    </w:tbl>
    <w:p w14:paraId="5F2D7A18" w14:textId="77777777" w:rsidR="009A6914" w:rsidRDefault="009A6914" w:rsidP="00B964C7">
      <w:pPr>
        <w:rPr>
          <w:rFonts w:ascii="Arial" w:hAnsi="Arial"/>
          <w:lang w:val="fr-FR"/>
        </w:rPr>
      </w:pPr>
    </w:p>
    <w:p w14:paraId="516100C4" w14:textId="77777777" w:rsidR="00023CB1" w:rsidRDefault="00023CB1" w:rsidP="00B964C7">
      <w:pPr>
        <w:rPr>
          <w:rFonts w:ascii="Arial" w:hAnsi="Arial"/>
          <w:lang w:val="fr-FR"/>
        </w:rPr>
      </w:pPr>
    </w:p>
    <w:p w14:paraId="4250022F" w14:textId="77777777" w:rsidR="00023CB1" w:rsidRDefault="00023CB1" w:rsidP="00B964C7">
      <w:pPr>
        <w:rPr>
          <w:rFonts w:ascii="Arial" w:hAnsi="Arial"/>
          <w:lang w:val="fr-FR"/>
        </w:rPr>
      </w:pPr>
    </w:p>
    <w:p w14:paraId="0525CD57" w14:textId="1643308A" w:rsidR="00023CB1" w:rsidRDefault="00023CB1">
      <w:pPr>
        <w:rPr>
          <w:rFonts w:ascii="Arial" w:hAnsi="Arial"/>
          <w:lang w:val="fr-FR"/>
        </w:rPr>
      </w:pPr>
      <w:r>
        <w:rPr>
          <w:rFonts w:ascii="Arial" w:hAnsi="Arial"/>
          <w:lang w:val="fr-FR"/>
        </w:rPr>
        <w:br w:type="page"/>
      </w:r>
    </w:p>
    <w:tbl>
      <w:tblPr>
        <w:tblW w:w="10632" w:type="dxa"/>
        <w:tblInd w:w="-426" w:type="dxa"/>
        <w:tblLayout w:type="fixed"/>
        <w:tblCellMar>
          <w:left w:w="0" w:type="dxa"/>
          <w:right w:w="0" w:type="dxa"/>
        </w:tblCellMar>
        <w:tblLook w:val="0000" w:firstRow="0" w:lastRow="0" w:firstColumn="0" w:lastColumn="0" w:noHBand="0" w:noVBand="0"/>
      </w:tblPr>
      <w:tblGrid>
        <w:gridCol w:w="2127"/>
        <w:gridCol w:w="6237"/>
        <w:gridCol w:w="2268"/>
      </w:tblGrid>
      <w:tr w:rsidR="00023CB1" w14:paraId="723F572A" w14:textId="77777777" w:rsidTr="00023CB1">
        <w:trPr>
          <w:cantSplit/>
          <w:trHeight w:val="851"/>
        </w:trPr>
        <w:tc>
          <w:tcPr>
            <w:tcW w:w="2127" w:type="dxa"/>
          </w:tcPr>
          <w:p w14:paraId="5D86F0D2" w14:textId="77777777" w:rsidR="00023CB1" w:rsidRDefault="00023CB1" w:rsidP="00023CB1">
            <w:pPr>
              <w:ind w:firstLine="716"/>
              <w:jc w:val="center"/>
              <w:rPr>
                <w:rFonts w:ascii="Arial" w:hAnsi="Arial"/>
                <w:lang w:val="fr-FR"/>
              </w:rPr>
            </w:pPr>
            <w:r>
              <w:rPr>
                <w:noProof/>
                <w:lang w:val="fr-BE" w:eastAsia="fr-BE"/>
              </w:rPr>
              <w:drawing>
                <wp:inline distT="0" distB="0" distL="0" distR="0" wp14:anchorId="599E6FAA" wp14:editId="2E2EBA3B">
                  <wp:extent cx="1275347" cy="624943"/>
                  <wp:effectExtent l="0" t="0" r="1270" b="3810"/>
                  <wp:docPr id="1196603907" name="Image 1196603907"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1CD1856D" w14:textId="77777777" w:rsidR="00023CB1" w:rsidRDefault="00023CB1" w:rsidP="00A55CED">
            <w:pPr>
              <w:ind w:left="-135"/>
              <w:jc w:val="center"/>
              <w:rPr>
                <w:rFonts w:ascii="Arial" w:hAnsi="Arial"/>
                <w:b/>
                <w:spacing w:val="-9"/>
                <w:sz w:val="36"/>
                <w:szCs w:val="34"/>
                <w:lang w:val="fr-FR"/>
              </w:rPr>
            </w:pPr>
            <w:r>
              <w:rPr>
                <w:rFonts w:ascii="Arial" w:hAnsi="Arial"/>
                <w:b/>
                <w:spacing w:val="-9"/>
                <w:sz w:val="36"/>
                <w:szCs w:val="34"/>
                <w:lang w:val="fr-FR"/>
              </w:rPr>
              <w:t>Supplément au certificat Europass</w:t>
            </w:r>
            <w:r>
              <w:rPr>
                <w:rFonts w:ascii="Arial" w:hAnsi="Arial"/>
                <w:spacing w:val="-9"/>
                <w:sz w:val="36"/>
                <w:szCs w:val="34"/>
                <w:vertAlign w:val="superscript"/>
                <w:lang w:val="fr-FR"/>
              </w:rPr>
              <w:t>(*)</w:t>
            </w:r>
          </w:p>
        </w:tc>
        <w:tc>
          <w:tcPr>
            <w:tcW w:w="2268" w:type="dxa"/>
          </w:tcPr>
          <w:p w14:paraId="2CF877F9" w14:textId="77777777" w:rsidR="00023CB1" w:rsidRDefault="00023CB1" w:rsidP="00A55CED">
            <w:pPr>
              <w:jc w:val="right"/>
              <w:rPr>
                <w:rFonts w:ascii="Arial" w:hAnsi="Arial"/>
                <w:sz w:val="16"/>
              </w:rPr>
            </w:pPr>
            <w:r>
              <w:rPr>
                <w:noProof/>
                <w:lang w:val="fr-BE" w:eastAsia="fr-BE"/>
              </w:rPr>
              <w:drawing>
                <wp:anchor distT="0" distB="0" distL="114300" distR="114300" simplePos="0" relativeHeight="251661312" behindDoc="1" locked="0" layoutInCell="1" allowOverlap="1" wp14:anchorId="51AB2B5F" wp14:editId="2EABAF5C">
                  <wp:simplePos x="0" y="0"/>
                  <wp:positionH relativeFrom="column">
                    <wp:posOffset>0</wp:posOffset>
                  </wp:positionH>
                  <wp:positionV relativeFrom="paragraph">
                    <wp:posOffset>41275</wp:posOffset>
                  </wp:positionV>
                  <wp:extent cx="564930" cy="571339"/>
                  <wp:effectExtent l="0" t="0" r="6985" b="635"/>
                  <wp:wrapTight wrapText="bothSides">
                    <wp:wrapPolygon edited="0">
                      <wp:start x="0" y="0"/>
                      <wp:lineTo x="0" y="20903"/>
                      <wp:lineTo x="21138" y="20903"/>
                      <wp:lineTo x="21138" y="0"/>
                      <wp:lineTo x="0" y="0"/>
                    </wp:wrapPolygon>
                  </wp:wrapTight>
                  <wp:docPr id="2003440672" name="Image 200344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930" cy="57133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sz w:val="16"/>
              </w:rPr>
              <w:object w:dxaOrig="931" w:dyaOrig="811" w14:anchorId="1C5AAC0B">
                <v:shape id="_x0000_i1099" type="#_x0000_t75" style="width:47.4pt;height:40.2pt" o:ole="">
                  <v:imagedata r:id="rId13" o:title=""/>
                </v:shape>
                <o:OLEObject Type="Embed" ProgID="Word.Picture.8" ShapeID="_x0000_i1099" DrawAspect="Content" ObjectID="_1786454645" r:id="rId17"/>
              </w:object>
            </w:r>
          </w:p>
          <w:p w14:paraId="531F48F9" w14:textId="77777777" w:rsidR="00023CB1" w:rsidRDefault="00023CB1" w:rsidP="00A55CED">
            <w:pPr>
              <w:tabs>
                <w:tab w:val="center" w:pos="1472"/>
              </w:tabs>
              <w:rPr>
                <w:bCs/>
                <w:lang w:val="fr-FR"/>
              </w:rPr>
            </w:pPr>
            <w:r>
              <w:rPr>
                <w:rFonts w:ascii="Arial" w:hAnsi="Arial"/>
                <w:sz w:val="16"/>
              </w:rPr>
              <w:tab/>
              <w:t>Belgique</w:t>
            </w:r>
          </w:p>
        </w:tc>
      </w:tr>
    </w:tbl>
    <w:p w14:paraId="02FFD6E1" w14:textId="77777777" w:rsidR="00023CB1" w:rsidRDefault="00023CB1" w:rsidP="00023CB1">
      <w:pPr>
        <w:jc w:val="center"/>
        <w:rPr>
          <w:rFonts w:ascii="Arial" w:hAnsi="Arial"/>
          <w:sz w:val="18"/>
          <w:lang w:val="fr-FR"/>
        </w:rPr>
      </w:pPr>
    </w:p>
    <w:tbl>
      <w:tblPr>
        <w:tblW w:w="0" w:type="auto"/>
        <w:tblInd w:w="269"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3CB1" w14:paraId="44BC7423" w14:textId="77777777" w:rsidTr="00023CB1">
        <w:tc>
          <w:tcPr>
            <w:tcW w:w="10350" w:type="dxa"/>
          </w:tcPr>
          <w:p w14:paraId="2BE32984" w14:textId="77777777" w:rsidR="00023CB1" w:rsidRDefault="00023CB1" w:rsidP="00A55CED">
            <w:pPr>
              <w:spacing w:before="20" w:after="20"/>
              <w:jc w:val="center"/>
              <w:rPr>
                <w:rFonts w:ascii="Arial" w:hAnsi="Arial"/>
                <w:sz w:val="24"/>
                <w:lang w:val="fr-FR"/>
              </w:rPr>
            </w:pPr>
            <w:r>
              <w:rPr>
                <w:rFonts w:ascii="Arial" w:hAnsi="Arial"/>
                <w:sz w:val="24"/>
                <w:szCs w:val="24"/>
                <w:lang w:val="fr-FR"/>
              </w:rPr>
              <w:t xml:space="preserve">1. </w:t>
            </w:r>
            <w:r>
              <w:rPr>
                <w:rFonts w:ascii="Arial" w:hAnsi="Arial"/>
                <w:sz w:val="22"/>
                <w:szCs w:val="22"/>
                <w:lang w:val="fr-FR"/>
              </w:rPr>
              <w:t>Intitulé du certificat</w:t>
            </w:r>
          </w:p>
        </w:tc>
      </w:tr>
      <w:tr w:rsidR="00023CB1" w:rsidRPr="001C7D48" w14:paraId="46C8BAC8" w14:textId="77777777" w:rsidTr="00023CB1">
        <w:trPr>
          <w:cantSplit/>
          <w:trHeight w:val="345"/>
        </w:trPr>
        <w:tc>
          <w:tcPr>
            <w:tcW w:w="10350" w:type="dxa"/>
          </w:tcPr>
          <w:p w14:paraId="0CC042A0" w14:textId="77777777" w:rsidR="00023CB1" w:rsidRDefault="00023CB1" w:rsidP="00A55CED">
            <w:pPr>
              <w:spacing w:before="60" w:after="60"/>
              <w:jc w:val="center"/>
              <w:rPr>
                <w:rFonts w:ascii="Arial" w:hAnsi="Arial"/>
                <w:b/>
                <w:sz w:val="24"/>
                <w:lang w:val="fr-FR"/>
              </w:rPr>
            </w:pPr>
            <w:r w:rsidRPr="00A94B52">
              <w:rPr>
                <w:rFonts w:ascii="Arial" w:hAnsi="Arial" w:cs="Arial"/>
                <w:b/>
                <w:bCs/>
                <w:sz w:val="24"/>
                <w:szCs w:val="24"/>
              </w:rPr>
              <w:t>Certificat de qualification d</w:t>
            </w:r>
            <w:r>
              <w:rPr>
                <w:rFonts w:ascii="Arial" w:hAnsi="Arial" w:cs="Arial"/>
                <w:b/>
                <w:bCs/>
                <w:sz w:val="24"/>
                <w:szCs w:val="24"/>
              </w:rPr>
              <w:t xml:space="preserve">u </w:t>
            </w:r>
            <w:r w:rsidRPr="00B11036">
              <w:rPr>
                <w:rFonts w:ascii="Arial" w:hAnsi="Arial" w:cs="Arial"/>
                <w:b/>
                <w:bCs/>
                <w:sz w:val="24"/>
                <w:szCs w:val="24"/>
              </w:rPr>
              <w:t>C</w:t>
            </w:r>
            <w:r>
              <w:rPr>
                <w:rFonts w:ascii="Arial" w:hAnsi="Arial" w:cs="Arial"/>
                <w:b/>
                <w:bCs/>
                <w:sz w:val="24"/>
                <w:szCs w:val="24"/>
              </w:rPr>
              <w:t>uisinier / de la Cuisinière travaillant s</w:t>
            </w:r>
            <w:r w:rsidRPr="00B11036">
              <w:rPr>
                <w:rFonts w:ascii="Arial" w:hAnsi="Arial" w:cs="Arial"/>
                <w:b/>
                <w:bCs/>
                <w:sz w:val="24"/>
                <w:szCs w:val="24"/>
              </w:rPr>
              <w:t>eul</w:t>
            </w:r>
            <w:r>
              <w:rPr>
                <w:rFonts w:ascii="Arial" w:hAnsi="Arial" w:cs="Arial"/>
                <w:b/>
                <w:bCs/>
                <w:sz w:val="24"/>
                <w:szCs w:val="24"/>
              </w:rPr>
              <w:t>·e</w:t>
            </w:r>
          </w:p>
        </w:tc>
      </w:tr>
      <w:tr w:rsidR="00023CB1" w14:paraId="616CBACC" w14:textId="77777777" w:rsidTr="00023CB1">
        <w:trPr>
          <w:cantSplit/>
          <w:trHeight w:val="220"/>
        </w:trPr>
        <w:tc>
          <w:tcPr>
            <w:tcW w:w="10350" w:type="dxa"/>
          </w:tcPr>
          <w:p w14:paraId="1DB26F83" w14:textId="77777777" w:rsidR="00023CB1" w:rsidRDefault="00023CB1" w:rsidP="00A55CED">
            <w:pPr>
              <w:spacing w:before="40"/>
              <w:jc w:val="center"/>
              <w:rPr>
                <w:rFonts w:ascii="Arial" w:hAnsi="Arial"/>
                <w:sz w:val="16"/>
                <w:vertAlign w:val="superscript"/>
                <w:lang w:val="fr-FR"/>
              </w:rPr>
            </w:pPr>
            <w:r>
              <w:rPr>
                <w:rFonts w:ascii="Arial" w:hAnsi="Arial"/>
                <w:sz w:val="16"/>
                <w:vertAlign w:val="superscript"/>
                <w:lang w:val="fr-FR"/>
              </w:rPr>
              <w:t xml:space="preserve"> (1) </w:t>
            </w:r>
            <w:r>
              <w:rPr>
                <w:rFonts w:ascii="Arial" w:hAnsi="Arial"/>
                <w:sz w:val="16"/>
                <w:lang w:val="fr-FR"/>
              </w:rPr>
              <w:t>dans la langue d’origine</w:t>
            </w:r>
          </w:p>
        </w:tc>
      </w:tr>
    </w:tbl>
    <w:p w14:paraId="23470585" w14:textId="77777777" w:rsidR="00023CB1" w:rsidRDefault="00023CB1" w:rsidP="00023CB1">
      <w:pPr>
        <w:jc w:val="center"/>
        <w:rPr>
          <w:rFonts w:ascii="Arial" w:hAnsi="Arial"/>
          <w:sz w:val="18"/>
          <w:lang w:val="fr-FR"/>
        </w:rPr>
      </w:pPr>
    </w:p>
    <w:tbl>
      <w:tblPr>
        <w:tblW w:w="0" w:type="auto"/>
        <w:tblInd w:w="269"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3CB1" w:rsidRPr="001C7D48" w14:paraId="2B231EA0" w14:textId="77777777" w:rsidTr="00023CB1">
        <w:tc>
          <w:tcPr>
            <w:tcW w:w="10350" w:type="dxa"/>
          </w:tcPr>
          <w:p w14:paraId="76AB77E2" w14:textId="77777777" w:rsidR="00023CB1" w:rsidRDefault="00023CB1" w:rsidP="00A55CED">
            <w:pPr>
              <w:spacing w:before="20" w:after="20"/>
              <w:jc w:val="center"/>
              <w:rPr>
                <w:rFonts w:ascii="Arial" w:hAnsi="Arial"/>
                <w:sz w:val="22"/>
                <w:lang w:val="fr-FR"/>
              </w:rPr>
            </w:pPr>
            <w:r>
              <w:rPr>
                <w:rFonts w:ascii="Arial" w:hAnsi="Arial"/>
                <w:b/>
                <w:sz w:val="22"/>
                <w:lang w:val="fr-FR"/>
              </w:rPr>
              <w:t xml:space="preserve"> </w:t>
            </w:r>
            <w:r>
              <w:rPr>
                <w:rFonts w:ascii="Arial" w:hAnsi="Arial"/>
                <w:sz w:val="22"/>
                <w:lang w:val="fr-FR"/>
              </w:rPr>
              <w:t>2. Traduction de l’intitulé du certificat</w:t>
            </w:r>
          </w:p>
        </w:tc>
      </w:tr>
      <w:tr w:rsidR="00023CB1" w:rsidRPr="001C7D48" w14:paraId="63A2BC73" w14:textId="77777777" w:rsidTr="00023CB1">
        <w:trPr>
          <w:trHeight w:val="341"/>
        </w:trPr>
        <w:tc>
          <w:tcPr>
            <w:tcW w:w="10350" w:type="dxa"/>
          </w:tcPr>
          <w:p w14:paraId="7D5AADF9" w14:textId="77777777" w:rsidR="00023CB1" w:rsidRPr="00C47923" w:rsidRDefault="00023CB1" w:rsidP="00A55CED">
            <w:pPr>
              <w:spacing w:line="276" w:lineRule="auto"/>
              <w:jc w:val="center"/>
              <w:rPr>
                <w:rFonts w:ascii="Arial" w:hAnsi="Arial" w:cs="Arial"/>
                <w:b/>
              </w:rPr>
            </w:pPr>
            <w:r w:rsidRPr="00C47923">
              <w:rPr>
                <w:rFonts w:ascii="Arial" w:hAnsi="Arial" w:cs="Arial"/>
                <w:b/>
              </w:rPr>
              <w:t xml:space="preserve"> Zelfstandig werkende kok /-kin </w:t>
            </w:r>
            <w:r w:rsidRPr="00C47923">
              <w:rPr>
                <w:rFonts w:ascii="Arial" w:hAnsi="Arial" w:cs="Arial"/>
              </w:rPr>
              <w:t>(NL)</w:t>
            </w:r>
            <w:r w:rsidRPr="00C47923">
              <w:rPr>
                <w:rFonts w:ascii="Arial" w:hAnsi="Arial" w:cs="Arial"/>
                <w:b/>
              </w:rPr>
              <w:br/>
              <w:t xml:space="preserve">Selbständige(r) arbeitende Koch / köchin </w:t>
            </w:r>
            <w:r w:rsidRPr="00C47923">
              <w:rPr>
                <w:rFonts w:ascii="Arial" w:hAnsi="Arial" w:cs="Arial"/>
              </w:rPr>
              <w:t>(DE)</w:t>
            </w:r>
          </w:p>
          <w:p w14:paraId="1AD11F19" w14:textId="77777777" w:rsidR="00023CB1" w:rsidRDefault="00023CB1" w:rsidP="00A55CED">
            <w:pPr>
              <w:jc w:val="center"/>
              <w:rPr>
                <w:rFonts w:ascii="Arial" w:hAnsi="Arial"/>
                <w:lang w:val="fr-BE"/>
              </w:rPr>
            </w:pPr>
            <w:r w:rsidRPr="00C47923">
              <w:rPr>
                <w:rFonts w:ascii="Arial" w:hAnsi="Arial" w:cs="Arial"/>
                <w:b/>
              </w:rPr>
              <w:t xml:space="preserve">Chef working alone </w:t>
            </w:r>
            <w:r w:rsidRPr="00C47923">
              <w:rPr>
                <w:rFonts w:ascii="Arial" w:hAnsi="Arial" w:cs="Arial"/>
              </w:rPr>
              <w:t>(EN)</w:t>
            </w:r>
          </w:p>
        </w:tc>
      </w:tr>
      <w:tr w:rsidR="00023CB1" w:rsidRPr="001C7D48" w14:paraId="129EBB18" w14:textId="77777777" w:rsidTr="00023CB1">
        <w:trPr>
          <w:trHeight w:val="213"/>
        </w:trPr>
        <w:tc>
          <w:tcPr>
            <w:tcW w:w="10350" w:type="dxa"/>
          </w:tcPr>
          <w:p w14:paraId="752474B8" w14:textId="77777777" w:rsidR="00023CB1" w:rsidRDefault="00023CB1" w:rsidP="00A55CED">
            <w:pPr>
              <w:spacing w:before="40"/>
              <w:jc w:val="center"/>
              <w:rPr>
                <w:rFonts w:ascii="Arial" w:hAnsi="Arial"/>
                <w:b/>
                <w:sz w:val="18"/>
                <w:lang w:val="fr-FR"/>
              </w:rPr>
            </w:pPr>
            <w:r>
              <w:rPr>
                <w:rFonts w:ascii="Arial" w:hAnsi="Arial"/>
                <w:sz w:val="16"/>
                <w:vertAlign w:val="superscript"/>
                <w:lang w:val="fr-FR"/>
              </w:rPr>
              <w:t>(1)</w:t>
            </w:r>
            <w:r>
              <w:rPr>
                <w:rFonts w:ascii="Arial" w:hAnsi="Arial"/>
                <w:sz w:val="16"/>
                <w:lang w:val="fr-FR"/>
              </w:rPr>
              <w:t xml:space="preserve"> Le cas échéant. Cette traduction est dépourvue de toute valeur légale.</w:t>
            </w:r>
          </w:p>
        </w:tc>
      </w:tr>
    </w:tbl>
    <w:p w14:paraId="6E7C521F" w14:textId="77777777" w:rsidR="00023CB1" w:rsidRDefault="00023CB1" w:rsidP="00023CB1">
      <w:pPr>
        <w:jc w:val="center"/>
        <w:rPr>
          <w:rFonts w:ascii="Arial" w:hAnsi="Arial"/>
          <w:sz w:val="18"/>
          <w:lang w:val="fr-FR"/>
        </w:rPr>
      </w:pPr>
    </w:p>
    <w:tbl>
      <w:tblPr>
        <w:tblW w:w="0" w:type="auto"/>
        <w:tblInd w:w="269"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3CB1" w14:paraId="418B83AD" w14:textId="77777777" w:rsidTr="00023CB1">
        <w:trPr>
          <w:trHeight w:val="267"/>
        </w:trPr>
        <w:tc>
          <w:tcPr>
            <w:tcW w:w="10350" w:type="dxa"/>
          </w:tcPr>
          <w:p w14:paraId="32675743" w14:textId="77777777" w:rsidR="00023CB1" w:rsidRDefault="00023CB1" w:rsidP="00A55CED">
            <w:pPr>
              <w:spacing w:before="20" w:after="20"/>
              <w:jc w:val="center"/>
              <w:rPr>
                <w:rFonts w:ascii="Arial" w:hAnsi="Arial"/>
                <w:sz w:val="22"/>
                <w:lang w:val="fr-FR"/>
              </w:rPr>
            </w:pPr>
            <w:r>
              <w:rPr>
                <w:rFonts w:ascii="Arial" w:hAnsi="Arial"/>
                <w:sz w:val="22"/>
                <w:lang w:val="fr-FR"/>
              </w:rPr>
              <w:t>3. Éléments de compétences acquis</w:t>
            </w:r>
          </w:p>
        </w:tc>
      </w:tr>
      <w:tr w:rsidR="00023CB1" w14:paraId="01BCAAAA" w14:textId="77777777" w:rsidTr="00023CB1">
        <w:trPr>
          <w:trHeight w:val="1980"/>
        </w:trPr>
        <w:tc>
          <w:tcPr>
            <w:tcW w:w="10350" w:type="dxa"/>
          </w:tcPr>
          <w:p w14:paraId="204751A0" w14:textId="77777777" w:rsidR="00023CB1" w:rsidRDefault="00023CB1" w:rsidP="00A55CED">
            <w:pPr>
              <w:pStyle w:val="Retraitcorpsdetexte3"/>
              <w:spacing w:before="40" w:after="20"/>
              <w:ind w:left="0"/>
              <w:jc w:val="both"/>
              <w:rPr>
                <w:rFonts w:ascii="Arial" w:hAnsi="Arial"/>
                <w:sz w:val="20"/>
                <w:szCs w:val="20"/>
                <w:lang w:val="fr-FR"/>
              </w:rPr>
            </w:pPr>
            <w:r>
              <w:rPr>
                <w:rFonts w:ascii="Arial" w:hAnsi="Arial"/>
                <w:sz w:val="20"/>
                <w:szCs w:val="20"/>
                <w:lang w:val="fr-FR"/>
              </w:rPr>
              <w:t>Le certificat qualification concerne l’ensemble des unités d’acquis d’apprentissage listées ci-dessous.</w:t>
            </w:r>
          </w:p>
          <w:p w14:paraId="6B132F6E" w14:textId="77777777" w:rsidR="00023CB1" w:rsidRDefault="00023CB1" w:rsidP="00A55CED">
            <w:pPr>
              <w:spacing w:before="40" w:after="20"/>
              <w:rPr>
                <w:rFonts w:ascii="Arial" w:hAnsi="Arial" w:cs="Arial"/>
                <w:lang w:val="fr-BE"/>
              </w:rPr>
            </w:pPr>
            <w:r>
              <w:rPr>
                <w:rFonts w:ascii="Arial" w:hAnsi="Arial" w:cs="Arial"/>
                <w:b/>
                <w:lang w:val="fr-BE"/>
              </w:rPr>
              <w:t xml:space="preserve">Unités d’acquis d’apprentissage en conformité avec le profil de formation du SFMQ </w:t>
            </w:r>
            <w:r>
              <w:rPr>
                <w:rFonts w:ascii="Arial" w:hAnsi="Arial" w:cs="Arial"/>
                <w:lang w:val="fr-BE"/>
              </w:rPr>
              <w:t>(Service francophone des Métiers et des Qualifications)</w:t>
            </w:r>
          </w:p>
          <w:p w14:paraId="5A0F73AA" w14:textId="77777777" w:rsidR="00023CB1" w:rsidRPr="00C47923" w:rsidRDefault="00023CB1" w:rsidP="00023CB1">
            <w:pPr>
              <w:numPr>
                <w:ilvl w:val="0"/>
                <w:numId w:val="6"/>
              </w:numPr>
              <w:spacing w:before="40" w:after="20"/>
              <w:rPr>
                <w:rFonts w:ascii="Arial" w:hAnsi="Arial"/>
              </w:rPr>
            </w:pPr>
            <w:r w:rsidRPr="00C47923">
              <w:rPr>
                <w:rFonts w:ascii="Arial" w:hAnsi="Arial"/>
              </w:rPr>
              <w:t>UAA1: Effectuer la réception et l’entreposage des marchandises, les mises en place, les cuissons, l’envoi d’un menu simple, la remise en ordre</w:t>
            </w:r>
          </w:p>
          <w:p w14:paraId="1DD51F65" w14:textId="77777777" w:rsidR="00023CB1" w:rsidRPr="00C47923" w:rsidRDefault="00023CB1" w:rsidP="00023CB1">
            <w:pPr>
              <w:numPr>
                <w:ilvl w:val="0"/>
                <w:numId w:val="6"/>
              </w:numPr>
              <w:spacing w:before="40" w:after="20"/>
              <w:rPr>
                <w:rFonts w:ascii="Arial" w:hAnsi="Arial"/>
              </w:rPr>
            </w:pPr>
            <w:r w:rsidRPr="00C47923">
              <w:rPr>
                <w:rFonts w:ascii="Arial" w:hAnsi="Arial"/>
              </w:rPr>
              <w:t>UAA2 : Effectuer les mises en place, les cuissons, l’envoi d’un menu élaboré, la remise en ordre</w:t>
            </w:r>
          </w:p>
          <w:p w14:paraId="142228FB" w14:textId="77777777" w:rsidR="00023CB1" w:rsidRPr="00C47923" w:rsidRDefault="00023CB1" w:rsidP="00023CB1">
            <w:pPr>
              <w:numPr>
                <w:ilvl w:val="0"/>
                <w:numId w:val="6"/>
              </w:numPr>
              <w:spacing w:before="40" w:after="20"/>
              <w:rPr>
                <w:rFonts w:ascii="Arial" w:hAnsi="Arial"/>
              </w:rPr>
            </w:pPr>
            <w:r w:rsidRPr="00C47923">
              <w:rPr>
                <w:rFonts w:ascii="Arial" w:hAnsi="Arial"/>
              </w:rPr>
              <w:t>UAA3 : Effectuer les mises en place, les cuissons et le service d’une carte complexe en incluant le travail des manœuvres et commis (choix d’entrées, de potages, de plats, de desserts)</w:t>
            </w:r>
          </w:p>
          <w:p w14:paraId="7D8ADD00" w14:textId="77777777" w:rsidR="00023CB1" w:rsidRDefault="00023CB1" w:rsidP="00023CB1">
            <w:pPr>
              <w:numPr>
                <w:ilvl w:val="0"/>
                <w:numId w:val="6"/>
              </w:numPr>
              <w:spacing w:before="40" w:after="20"/>
              <w:rPr>
                <w:rFonts w:ascii="Arial" w:hAnsi="Arial"/>
                <w:sz w:val="18"/>
                <w:lang w:val="fr-FR"/>
              </w:rPr>
            </w:pPr>
            <w:r w:rsidRPr="00C47923">
              <w:rPr>
                <w:rFonts w:ascii="Arial" w:hAnsi="Arial"/>
              </w:rPr>
              <w:t>UAA4 : Gérer la partie administrative de la cuisine</w:t>
            </w:r>
          </w:p>
          <w:p w14:paraId="534D5591" w14:textId="77777777" w:rsidR="00023CB1" w:rsidRDefault="00023CB1" w:rsidP="00A55CED">
            <w:pPr>
              <w:spacing w:before="40" w:after="20"/>
              <w:rPr>
                <w:rFonts w:ascii="Arial" w:hAnsi="Arial"/>
                <w:sz w:val="18"/>
                <w:lang w:val="fr-FR"/>
              </w:rPr>
            </w:pPr>
          </w:p>
          <w:p w14:paraId="58D86C39" w14:textId="77777777" w:rsidR="00023CB1" w:rsidRDefault="00023CB1" w:rsidP="00A55CED">
            <w:pPr>
              <w:spacing w:before="40" w:after="20"/>
              <w:rPr>
                <w:rFonts w:ascii="Arial" w:hAnsi="Arial"/>
                <w:sz w:val="18"/>
                <w:lang w:val="fr-FR"/>
              </w:rPr>
            </w:pPr>
          </w:p>
        </w:tc>
      </w:tr>
    </w:tbl>
    <w:p w14:paraId="3DEBFB13" w14:textId="77777777" w:rsidR="00023CB1" w:rsidRDefault="00023CB1" w:rsidP="00023CB1">
      <w:pPr>
        <w:jc w:val="center"/>
        <w:rPr>
          <w:rFonts w:ascii="Arial" w:hAnsi="Arial"/>
          <w:sz w:val="22"/>
          <w:lang w:val="fr-FR"/>
        </w:rPr>
      </w:pPr>
    </w:p>
    <w:tbl>
      <w:tblPr>
        <w:tblW w:w="0" w:type="auto"/>
        <w:tblInd w:w="269"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023CB1" w:rsidRPr="001C7D48" w14:paraId="5CEC20B6" w14:textId="77777777" w:rsidTr="00023CB1">
        <w:tc>
          <w:tcPr>
            <w:tcW w:w="10350" w:type="dxa"/>
          </w:tcPr>
          <w:p w14:paraId="210BCE0A" w14:textId="77777777" w:rsidR="00023CB1" w:rsidRDefault="00023CB1" w:rsidP="00A55CED">
            <w:pPr>
              <w:spacing w:before="20" w:after="20"/>
              <w:jc w:val="center"/>
              <w:rPr>
                <w:rFonts w:ascii="Arial" w:hAnsi="Arial"/>
                <w:b/>
                <w:sz w:val="22"/>
                <w:lang w:val="fr-FR"/>
              </w:rPr>
            </w:pPr>
            <w:r>
              <w:rPr>
                <w:rFonts w:ascii="Arial" w:hAnsi="Arial"/>
                <w:sz w:val="22"/>
                <w:lang w:val="fr-FR"/>
              </w:rPr>
              <w:t>4. Secteurs d’activité et/ou types d’emplois accessibles par le détenteur du certificat</w:t>
            </w:r>
          </w:p>
        </w:tc>
      </w:tr>
      <w:tr w:rsidR="00023CB1" w14:paraId="46547D70" w14:textId="77777777" w:rsidTr="00023CB1">
        <w:trPr>
          <w:trHeight w:val="939"/>
        </w:trPr>
        <w:tc>
          <w:tcPr>
            <w:tcW w:w="10350" w:type="dxa"/>
          </w:tcPr>
          <w:p w14:paraId="69AFC01B" w14:textId="77777777" w:rsidR="00023CB1" w:rsidRDefault="00023CB1" w:rsidP="00A55CED">
            <w:pPr>
              <w:autoSpaceDE w:val="0"/>
              <w:autoSpaceDN w:val="0"/>
              <w:adjustRightInd w:val="0"/>
              <w:spacing w:before="60"/>
              <w:rPr>
                <w:rFonts w:ascii="Arial" w:hAnsi="Arial" w:cs="Arial"/>
                <w:lang w:val="fr-BE"/>
              </w:rPr>
            </w:pPr>
            <w:r>
              <w:rPr>
                <w:rFonts w:ascii="Arial" w:hAnsi="Arial" w:cs="Arial"/>
                <w:lang w:val="fr-BE"/>
              </w:rPr>
              <w:t xml:space="preserve">Le métier de </w:t>
            </w:r>
            <w:r w:rsidRPr="00B11036">
              <w:rPr>
                <w:rFonts w:ascii="Arial" w:hAnsi="Arial" w:cs="Arial"/>
              </w:rPr>
              <w:t>cuisinier/cuisinière travaillant seul</w:t>
            </w:r>
            <w:r>
              <w:rPr>
                <w:rFonts w:ascii="Arial" w:hAnsi="Arial" w:cs="Arial"/>
              </w:rPr>
              <w:t>·e</w:t>
            </w:r>
            <w:r w:rsidRPr="00B11036">
              <w:rPr>
                <w:rFonts w:ascii="Arial" w:hAnsi="Arial" w:cs="Arial"/>
              </w:rPr>
              <w:t xml:space="preserve"> </w:t>
            </w:r>
            <w:r>
              <w:rPr>
                <w:rFonts w:ascii="Arial" w:hAnsi="Arial" w:cs="Arial"/>
                <w:lang w:val="fr-BE"/>
              </w:rPr>
              <w:t xml:space="preserve">est référencé dans la fiche métier </w:t>
            </w:r>
            <w:r w:rsidRPr="00B11036">
              <w:rPr>
                <w:rFonts w:ascii="Arial" w:hAnsi="Arial" w:cs="Arial"/>
              </w:rPr>
              <w:t>G1602</w:t>
            </w:r>
            <w:r>
              <w:rPr>
                <w:rFonts w:ascii="Arial" w:hAnsi="Arial" w:cs="Arial"/>
                <w:lang w:val="fr-BE"/>
              </w:rPr>
              <w:t xml:space="preserve"> du Répertoire Opérationnel des Métiers et des Emplois (</w:t>
            </w:r>
            <w:hyperlink r:id="rId18" w:history="1">
              <w:r w:rsidRPr="001A6638">
                <w:rPr>
                  <w:rStyle w:val="Lienhypertexte"/>
                  <w:rFonts w:ascii="Arial" w:hAnsi="Arial" w:cs="Arial"/>
                  <w:lang w:val="fr-BE"/>
                </w:rPr>
                <w:t>www.pole-emploi.fr</w:t>
              </w:r>
            </w:hyperlink>
            <w:r>
              <w:rPr>
                <w:rFonts w:ascii="Arial" w:hAnsi="Arial" w:cs="Arial"/>
                <w:lang w:val="fr-BE"/>
              </w:rPr>
              <w:t>).</w:t>
            </w:r>
          </w:p>
          <w:p w14:paraId="1669AB6C" w14:textId="77777777" w:rsidR="00023CB1" w:rsidRDefault="00023CB1" w:rsidP="00A55CED">
            <w:pPr>
              <w:autoSpaceDE w:val="0"/>
              <w:autoSpaceDN w:val="0"/>
              <w:adjustRightInd w:val="0"/>
              <w:spacing w:before="60"/>
              <w:rPr>
                <w:rFonts w:ascii="Arial" w:hAnsi="Arial" w:cs="Arial"/>
                <w:lang w:val="fr-BE"/>
              </w:rPr>
            </w:pPr>
            <w:r>
              <w:rPr>
                <w:rFonts w:ascii="Arial" w:hAnsi="Arial" w:cs="Arial"/>
                <w:lang w:val="fr-BE"/>
              </w:rPr>
              <w:t>La nomenclature et la codification du ROME sont utilisées par les différents services publics de l’emploi en Belgique.e</w:t>
            </w:r>
          </w:p>
          <w:p w14:paraId="6EE1F904" w14:textId="77777777" w:rsidR="00023CB1" w:rsidRPr="00B11036" w:rsidRDefault="00023CB1" w:rsidP="00A55CED">
            <w:pPr>
              <w:rPr>
                <w:rFonts w:ascii="Arial" w:hAnsi="Arial" w:cs="Arial"/>
              </w:rPr>
            </w:pPr>
            <w:r w:rsidRPr="00B11036">
              <w:rPr>
                <w:rFonts w:ascii="Arial" w:hAnsi="Arial" w:cs="Arial"/>
              </w:rPr>
              <w:t>Le cuisinier / la cuisinière travaillant seul</w:t>
            </w:r>
            <w:r>
              <w:rPr>
                <w:rFonts w:ascii="Arial" w:hAnsi="Arial" w:cs="Arial"/>
              </w:rPr>
              <w:t>·e</w:t>
            </w:r>
            <w:r w:rsidRPr="00B11036">
              <w:rPr>
                <w:rFonts w:ascii="Arial" w:hAnsi="Arial" w:cs="Arial"/>
              </w:rPr>
              <w:t xml:space="preserve"> :</w:t>
            </w:r>
          </w:p>
          <w:p w14:paraId="6E1B03CA" w14:textId="77777777" w:rsidR="00023CB1" w:rsidRPr="00B11036" w:rsidRDefault="00023CB1" w:rsidP="00A55CED">
            <w:pPr>
              <w:rPr>
                <w:rFonts w:ascii="Arial" w:hAnsi="Arial" w:cs="Arial"/>
              </w:rPr>
            </w:pPr>
            <w:r w:rsidRPr="00B11036">
              <w:rPr>
                <w:rFonts w:ascii="Arial" w:hAnsi="Arial" w:cs="Arial"/>
              </w:rPr>
              <w:t>- planifie et organise les activités ;</w:t>
            </w:r>
          </w:p>
          <w:p w14:paraId="1D6D479C" w14:textId="77777777" w:rsidR="00023CB1" w:rsidRPr="00B11036" w:rsidRDefault="00023CB1" w:rsidP="00A55CED">
            <w:pPr>
              <w:rPr>
                <w:rFonts w:ascii="Arial" w:hAnsi="Arial" w:cs="Arial"/>
              </w:rPr>
            </w:pPr>
            <w:r w:rsidRPr="00B11036">
              <w:rPr>
                <w:rFonts w:ascii="Arial" w:hAnsi="Arial" w:cs="Arial"/>
              </w:rPr>
              <w:t>- communique les instructions aux éventuels manœuvres de cuisine ou commis ;</w:t>
            </w:r>
          </w:p>
          <w:p w14:paraId="0460DC74" w14:textId="77777777" w:rsidR="00023CB1" w:rsidRPr="00B11036" w:rsidRDefault="00023CB1" w:rsidP="00A55CED">
            <w:pPr>
              <w:rPr>
                <w:rFonts w:ascii="Arial" w:hAnsi="Arial" w:cs="Arial"/>
              </w:rPr>
            </w:pPr>
            <w:r w:rsidRPr="00B11036">
              <w:rPr>
                <w:rFonts w:ascii="Arial" w:hAnsi="Arial" w:cs="Arial"/>
              </w:rPr>
              <w:t>- assure toutes les préparations en cuisine ;</w:t>
            </w:r>
          </w:p>
          <w:p w14:paraId="12F60B23" w14:textId="77777777" w:rsidR="00023CB1" w:rsidRPr="00B11036" w:rsidRDefault="00023CB1" w:rsidP="00A55CED">
            <w:pPr>
              <w:rPr>
                <w:rFonts w:ascii="Arial" w:hAnsi="Arial" w:cs="Arial"/>
              </w:rPr>
            </w:pPr>
            <w:r w:rsidRPr="00B11036">
              <w:rPr>
                <w:rFonts w:ascii="Arial" w:hAnsi="Arial" w:cs="Arial"/>
              </w:rPr>
              <w:t>- fait la mise en place, prépare, cuisine et garnit les mets en accordant un soin particulier à la décoration et à la netteté des préparations tout en respectant la législation en vigueur ;</w:t>
            </w:r>
          </w:p>
          <w:p w14:paraId="0415EBA6" w14:textId="77777777" w:rsidR="00023CB1" w:rsidRPr="00B11036" w:rsidRDefault="00023CB1" w:rsidP="00A55CED">
            <w:pPr>
              <w:rPr>
                <w:rFonts w:ascii="Arial" w:hAnsi="Arial" w:cs="Arial"/>
              </w:rPr>
            </w:pPr>
            <w:r w:rsidRPr="00B11036">
              <w:rPr>
                <w:rFonts w:ascii="Arial" w:hAnsi="Arial" w:cs="Arial"/>
              </w:rPr>
              <w:t>- assure les commandes, réceptionne, contrôle et range les marchandises ;</w:t>
            </w:r>
          </w:p>
          <w:p w14:paraId="57FE000B" w14:textId="77777777" w:rsidR="00023CB1" w:rsidRDefault="00023CB1" w:rsidP="00A55CED">
            <w:pPr>
              <w:spacing w:before="40" w:after="20"/>
              <w:rPr>
                <w:rFonts w:ascii="Arial" w:hAnsi="Arial"/>
                <w:lang w:val="fr-FR"/>
              </w:rPr>
            </w:pPr>
            <w:r w:rsidRPr="00B11036">
              <w:rPr>
                <w:rFonts w:ascii="Arial" w:hAnsi="Arial" w:cs="Arial"/>
              </w:rPr>
              <w:t>- exécute toutes les activités liées à la cuisine.</w:t>
            </w:r>
          </w:p>
        </w:tc>
      </w:tr>
      <w:tr w:rsidR="00023CB1" w14:paraId="366AAD66" w14:textId="77777777" w:rsidTr="00023CB1">
        <w:trPr>
          <w:trHeight w:val="274"/>
        </w:trPr>
        <w:tc>
          <w:tcPr>
            <w:tcW w:w="10350" w:type="dxa"/>
          </w:tcPr>
          <w:p w14:paraId="325D0A8E" w14:textId="77777777" w:rsidR="00023CB1" w:rsidRDefault="00023CB1" w:rsidP="00A55CED">
            <w:pPr>
              <w:spacing w:before="40"/>
              <w:jc w:val="center"/>
              <w:rPr>
                <w:rFonts w:ascii="Arial" w:hAnsi="Arial"/>
                <w:b/>
                <w:sz w:val="18"/>
                <w:lang w:val="fr-FR"/>
              </w:rPr>
            </w:pPr>
            <w:r>
              <w:rPr>
                <w:rFonts w:ascii="Arial" w:hAnsi="Arial"/>
                <w:sz w:val="16"/>
                <w:lang w:val="fr-FR"/>
              </w:rPr>
              <w:t xml:space="preserve"> </w:t>
            </w:r>
            <w:r>
              <w:rPr>
                <w:rFonts w:ascii="Arial" w:hAnsi="Arial"/>
                <w:sz w:val="16"/>
                <w:vertAlign w:val="superscript"/>
                <w:lang w:val="fr-FR"/>
              </w:rPr>
              <w:t xml:space="preserve">(1) </w:t>
            </w:r>
            <w:r>
              <w:rPr>
                <w:rFonts w:ascii="Arial" w:hAnsi="Arial"/>
                <w:sz w:val="16"/>
                <w:lang w:val="fr-FR"/>
              </w:rPr>
              <w:t>Rubrique facultative</w:t>
            </w:r>
          </w:p>
        </w:tc>
      </w:tr>
    </w:tbl>
    <w:p w14:paraId="358AE44B" w14:textId="77777777" w:rsidR="00023CB1" w:rsidRDefault="00023CB1" w:rsidP="00023CB1">
      <w:pPr>
        <w:jc w:val="center"/>
        <w:rPr>
          <w:rFonts w:ascii="Arial" w:hAnsi="Arial"/>
          <w:sz w:val="18"/>
          <w:lang w:val="fr-FR"/>
        </w:rPr>
      </w:pPr>
    </w:p>
    <w:p w14:paraId="2C64DA9A" w14:textId="77777777" w:rsidR="00023CB1" w:rsidRDefault="00023CB1" w:rsidP="00023CB1">
      <w:pPr>
        <w:jc w:val="center"/>
        <w:rPr>
          <w:rFonts w:ascii="Arial" w:hAnsi="Arial"/>
          <w:sz w:val="18"/>
          <w:lang w:val="fr-FR"/>
        </w:rPr>
      </w:pPr>
    </w:p>
    <w:p w14:paraId="3423191E" w14:textId="77777777" w:rsidR="00023CB1" w:rsidRDefault="00023CB1" w:rsidP="00023CB1">
      <w:pPr>
        <w:jc w:val="center"/>
        <w:rPr>
          <w:rFonts w:ascii="Arial" w:hAnsi="Arial"/>
          <w:sz w:val="18"/>
          <w:lang w:val="fr-FR"/>
        </w:rPr>
      </w:pPr>
    </w:p>
    <w:p w14:paraId="41875F34" w14:textId="77777777" w:rsidR="00023CB1" w:rsidRDefault="00023CB1" w:rsidP="00023CB1">
      <w:pPr>
        <w:jc w:val="center"/>
        <w:rPr>
          <w:rFonts w:ascii="Arial" w:hAnsi="Arial"/>
          <w:sz w:val="18"/>
          <w:lang w:val="fr-F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023CB1" w14:paraId="34027158" w14:textId="77777777" w:rsidTr="00023CB1">
        <w:tc>
          <w:tcPr>
            <w:tcW w:w="10350" w:type="dxa"/>
          </w:tcPr>
          <w:p w14:paraId="015C166D" w14:textId="77777777" w:rsidR="00023CB1" w:rsidRDefault="00023CB1" w:rsidP="00A55CED">
            <w:pPr>
              <w:pStyle w:val="Corpsdetexte"/>
              <w:spacing w:before="40" w:after="40"/>
              <w:jc w:val="left"/>
              <w:rPr>
                <w:rFonts w:ascii="Arial" w:hAnsi="Arial"/>
                <w:sz w:val="18"/>
                <w:szCs w:val="18"/>
                <w:lang w:val="fr-FR"/>
              </w:rPr>
            </w:pPr>
            <w:r>
              <w:rPr>
                <w:rFonts w:ascii="Arial" w:hAnsi="Arial"/>
                <w:sz w:val="18"/>
                <w:szCs w:val="18"/>
                <w:vertAlign w:val="superscript"/>
                <w:lang w:val="fr-FR"/>
              </w:rPr>
              <w:t xml:space="preserve">(*) </w:t>
            </w:r>
            <w:r>
              <w:rPr>
                <w:rFonts w:ascii="Arial" w:hAnsi="Arial"/>
                <w:sz w:val="18"/>
                <w:szCs w:val="18"/>
                <w:lang w:val="fr-FR"/>
              </w:rPr>
              <w:t>Note explicative</w:t>
            </w:r>
          </w:p>
          <w:p w14:paraId="44D5007B" w14:textId="09117A22" w:rsidR="00023CB1" w:rsidRDefault="00023CB1" w:rsidP="00A55CED">
            <w:pPr>
              <w:rPr>
                <w:lang w:val="fr-BE"/>
              </w:rPr>
            </w:pPr>
            <w:r>
              <w:rPr>
                <w:lang w:val="fr-BE"/>
              </w:rPr>
              <w:t>Le Supplé</w:t>
            </w:r>
            <w:r>
              <w:rPr>
                <w:lang w:val="fr-BE"/>
              </w:rPr>
              <w:t>sdx</w:t>
            </w:r>
            <w:r>
              <w:rPr>
                <w:lang w:val="fr-BE"/>
              </w:rPr>
              <w:t xml:space="preserve">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A8040F5" w14:textId="77777777" w:rsidR="00023CB1" w:rsidRDefault="00023CB1" w:rsidP="00A55CED">
            <w:r>
              <w:t>© Union européenne, 2002-2020</w:t>
            </w:r>
          </w:p>
          <w:p w14:paraId="6548C6E0" w14:textId="77777777" w:rsidR="00023CB1" w:rsidRDefault="00023CB1" w:rsidP="00A55CED">
            <w:pPr>
              <w:spacing w:before="20" w:after="40"/>
              <w:rPr>
                <w:rFonts w:ascii="Arial" w:hAnsi="Arial"/>
                <w:sz w:val="16"/>
                <w:lang w:val="fr-FR"/>
              </w:rPr>
            </w:pPr>
          </w:p>
        </w:tc>
      </w:tr>
    </w:tbl>
    <w:p w14:paraId="5CC2FB02" w14:textId="77777777" w:rsidR="00023CB1" w:rsidRDefault="00023CB1" w:rsidP="00023CB1">
      <w:pPr>
        <w:jc w:val="center"/>
        <w:rPr>
          <w:rFonts w:ascii="Arial" w:hAnsi="Arial"/>
          <w:sz w:val="18"/>
          <w:lang w:val="fr-FR"/>
        </w:rPr>
      </w:pPr>
    </w:p>
    <w:p w14:paraId="3F2464DA" w14:textId="77777777" w:rsidR="00023CB1" w:rsidRDefault="00023CB1" w:rsidP="00023CB1">
      <w:pPr>
        <w:jc w:val="center"/>
        <w:rPr>
          <w:rFonts w:ascii="Arial" w:hAnsi="Arial"/>
          <w:sz w:val="18"/>
          <w:lang w:val="fr-FR"/>
        </w:rPr>
      </w:pPr>
    </w:p>
    <w:p w14:paraId="45A0966A" w14:textId="77777777" w:rsidR="00023CB1" w:rsidRDefault="00023CB1" w:rsidP="00023CB1">
      <w:pPr>
        <w:jc w:val="center"/>
        <w:rPr>
          <w:rFonts w:ascii="Arial" w:hAnsi="Arial"/>
          <w:sz w:val="18"/>
          <w:lang w:val="fr-FR"/>
        </w:rPr>
      </w:pPr>
    </w:p>
    <w:p w14:paraId="5D5A2D96" w14:textId="77777777" w:rsidR="00023CB1" w:rsidRDefault="00023CB1" w:rsidP="00023CB1">
      <w:pPr>
        <w:jc w:val="center"/>
        <w:rPr>
          <w:rFonts w:ascii="Arial" w:hAnsi="Arial"/>
          <w:sz w:val="18"/>
          <w:lang w:val="fr-FR"/>
        </w:rPr>
      </w:pPr>
    </w:p>
    <w:p w14:paraId="2B4FFACE" w14:textId="77777777" w:rsidR="00023CB1" w:rsidRDefault="00023CB1" w:rsidP="00023CB1">
      <w:pPr>
        <w:jc w:val="center"/>
        <w:rPr>
          <w:rFonts w:ascii="Arial" w:hAnsi="Arial"/>
          <w:sz w:val="18"/>
          <w:lang w:val="fr-FR"/>
        </w:rPr>
      </w:pPr>
    </w:p>
    <w:p w14:paraId="09AD6C6C" w14:textId="77777777" w:rsidR="00023CB1" w:rsidRDefault="00023CB1" w:rsidP="00023CB1">
      <w:pPr>
        <w:jc w:val="center"/>
        <w:rPr>
          <w:rFonts w:ascii="Arial" w:hAnsi="Arial"/>
          <w:sz w:val="18"/>
          <w:lang w:val="fr-FR"/>
        </w:rPr>
      </w:pPr>
    </w:p>
    <w:p w14:paraId="735A4652" w14:textId="77777777" w:rsidR="00023CB1" w:rsidRDefault="00023CB1" w:rsidP="00023CB1">
      <w:pPr>
        <w:jc w:val="center"/>
        <w:rPr>
          <w:rFonts w:ascii="Arial" w:hAnsi="Arial"/>
          <w:sz w:val="18"/>
          <w:lang w:val="fr-FR"/>
        </w:rPr>
      </w:pPr>
    </w:p>
    <w:p w14:paraId="263A57D9" w14:textId="77777777" w:rsidR="00023CB1" w:rsidRDefault="00023CB1" w:rsidP="00023CB1">
      <w:pPr>
        <w:jc w:val="center"/>
        <w:rPr>
          <w:rFonts w:ascii="Arial" w:hAnsi="Arial"/>
          <w:sz w:val="18"/>
          <w:lang w:val="fr-FR"/>
        </w:rPr>
      </w:pPr>
    </w:p>
    <w:p w14:paraId="34E43590" w14:textId="77777777" w:rsidR="00023CB1" w:rsidRDefault="00023CB1" w:rsidP="00023CB1">
      <w:pPr>
        <w:jc w:val="center"/>
        <w:rPr>
          <w:rFonts w:ascii="Arial" w:hAnsi="Arial"/>
          <w:sz w:val="18"/>
          <w:lang w:val="fr-FR"/>
        </w:rPr>
      </w:pPr>
    </w:p>
    <w:p w14:paraId="200C1EC8" w14:textId="77777777" w:rsidR="00023CB1" w:rsidRDefault="00023CB1" w:rsidP="00023CB1">
      <w:pPr>
        <w:jc w:val="center"/>
        <w:rPr>
          <w:rFonts w:ascii="Arial" w:hAnsi="Arial"/>
          <w:sz w:val="18"/>
          <w:lang w:val="fr-FR"/>
        </w:rPr>
      </w:pPr>
    </w:p>
    <w:tbl>
      <w:tblPr>
        <w:tblW w:w="0" w:type="auto"/>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023CB1" w14:paraId="48D32A6B" w14:textId="77777777" w:rsidTr="00023CB1">
        <w:trPr>
          <w:cantSplit/>
          <w:trHeight w:val="194"/>
        </w:trPr>
        <w:tc>
          <w:tcPr>
            <w:tcW w:w="10350" w:type="dxa"/>
            <w:gridSpan w:val="2"/>
            <w:tcBorders>
              <w:top w:val="double" w:sz="4" w:space="0" w:color="auto"/>
              <w:bottom w:val="single" w:sz="4" w:space="0" w:color="auto"/>
            </w:tcBorders>
          </w:tcPr>
          <w:p w14:paraId="723DD2F6" w14:textId="77777777" w:rsidR="00023CB1" w:rsidRDefault="00023CB1" w:rsidP="00023CB1">
            <w:pPr>
              <w:spacing w:before="20" w:after="20"/>
              <w:ind w:firstLine="12"/>
              <w:jc w:val="center"/>
              <w:rPr>
                <w:rFonts w:ascii="Arial" w:hAnsi="Arial"/>
                <w:sz w:val="18"/>
                <w:lang w:val="fr-FR"/>
              </w:rPr>
            </w:pPr>
            <w:r>
              <w:rPr>
                <w:rFonts w:ascii="Arial" w:hAnsi="Arial"/>
                <w:sz w:val="22"/>
                <w:lang w:val="fr-FR"/>
              </w:rPr>
              <w:t>5. Base officielle du certificat</w:t>
            </w:r>
          </w:p>
        </w:tc>
      </w:tr>
      <w:tr w:rsidR="00023CB1" w:rsidRPr="001C7D48" w14:paraId="4C7E53B0" w14:textId="77777777" w:rsidTr="00023CB1">
        <w:trPr>
          <w:trHeight w:val="1563"/>
        </w:trPr>
        <w:tc>
          <w:tcPr>
            <w:tcW w:w="5472" w:type="dxa"/>
            <w:tcBorders>
              <w:top w:val="single" w:sz="4" w:space="0" w:color="auto"/>
              <w:bottom w:val="single" w:sz="4" w:space="0" w:color="auto"/>
            </w:tcBorders>
          </w:tcPr>
          <w:p w14:paraId="680F18DF" w14:textId="77777777" w:rsidR="00023CB1" w:rsidRDefault="00023CB1" w:rsidP="00A55CED">
            <w:pPr>
              <w:spacing w:before="40" w:after="40"/>
              <w:rPr>
                <w:rFonts w:ascii="Arial" w:hAnsi="Arial"/>
                <w:b/>
                <w:lang w:val="fr-FR"/>
              </w:rPr>
            </w:pPr>
            <w:r>
              <w:rPr>
                <w:rFonts w:ascii="Arial" w:hAnsi="Arial"/>
                <w:b/>
                <w:lang w:val="fr-FR"/>
              </w:rPr>
              <w:t>Nom et statut de l’organisme certificateur</w:t>
            </w:r>
          </w:p>
          <w:p w14:paraId="263A0039" w14:textId="77777777" w:rsidR="00023CB1" w:rsidRDefault="00023CB1" w:rsidP="00A55CED">
            <w:pPr>
              <w:spacing w:before="40" w:after="40"/>
              <w:rPr>
                <w:rFonts w:ascii="Arial" w:hAnsi="Arial"/>
                <w:i/>
                <w:lang w:val="fr-FR"/>
              </w:rPr>
            </w:pPr>
            <w:r>
              <w:rPr>
                <w:rFonts w:ascii="Arial" w:hAnsi="Arial"/>
                <w:i/>
                <w:lang w:val="fr-FR"/>
              </w:rPr>
              <w:t>Coordonnées de l’établissement scolaire</w:t>
            </w:r>
          </w:p>
          <w:tbl>
            <w:tblPr>
              <w:tblStyle w:val="Grilledutableau"/>
              <w:tblW w:w="0" w:type="auto"/>
              <w:tblLayout w:type="fixed"/>
              <w:tblLook w:val="04A0" w:firstRow="1" w:lastRow="0" w:firstColumn="1" w:lastColumn="0" w:noHBand="0" w:noVBand="1"/>
            </w:tblPr>
            <w:tblGrid>
              <w:gridCol w:w="5246"/>
            </w:tblGrid>
            <w:tr w:rsidR="00023CB1" w14:paraId="46E3C57C" w14:textId="77777777" w:rsidTr="00A55CED">
              <w:tc>
                <w:tcPr>
                  <w:tcW w:w="5246" w:type="dxa"/>
                </w:tcPr>
                <w:p w14:paraId="1A27630D" w14:textId="77777777" w:rsidR="00023CB1" w:rsidRDefault="00023CB1" w:rsidP="00A55CED">
                  <w:pPr>
                    <w:pStyle w:val="Default"/>
                    <w:rPr>
                      <w:iCs/>
                    </w:rPr>
                  </w:pPr>
                </w:p>
                <w:p w14:paraId="740FA31D" w14:textId="77777777" w:rsidR="00023CB1" w:rsidRDefault="00023CB1" w:rsidP="00A55CED">
                  <w:pPr>
                    <w:pStyle w:val="Default"/>
                    <w:rPr>
                      <w:iCs/>
                    </w:rPr>
                  </w:pPr>
                </w:p>
                <w:p w14:paraId="16F194FC" w14:textId="77777777" w:rsidR="00023CB1" w:rsidRDefault="00023CB1" w:rsidP="00A55CED">
                  <w:pPr>
                    <w:pStyle w:val="Default"/>
                    <w:rPr>
                      <w:iCs/>
                    </w:rPr>
                  </w:pPr>
                </w:p>
                <w:p w14:paraId="4CED4E5B" w14:textId="77777777" w:rsidR="00023CB1" w:rsidRDefault="00023CB1" w:rsidP="00A55CED">
                  <w:pPr>
                    <w:pStyle w:val="Default"/>
                    <w:rPr>
                      <w:iCs/>
                    </w:rPr>
                  </w:pPr>
                </w:p>
              </w:tc>
            </w:tr>
          </w:tbl>
          <w:p w14:paraId="2B1C0A61" w14:textId="77777777" w:rsidR="00023CB1" w:rsidRDefault="00023CB1" w:rsidP="00A55CED">
            <w:pPr>
              <w:spacing w:before="40" w:after="40"/>
              <w:rPr>
                <w:rFonts w:ascii="Arial" w:hAnsi="Arial"/>
                <w:i/>
                <w:lang w:val="fr-FR"/>
              </w:rPr>
            </w:pPr>
          </w:p>
        </w:tc>
        <w:tc>
          <w:tcPr>
            <w:tcW w:w="4878" w:type="dxa"/>
            <w:tcBorders>
              <w:top w:val="single" w:sz="4" w:space="0" w:color="auto"/>
              <w:bottom w:val="single" w:sz="4" w:space="0" w:color="auto"/>
            </w:tcBorders>
          </w:tcPr>
          <w:p w14:paraId="6DC6E707" w14:textId="77777777" w:rsidR="00023CB1" w:rsidRDefault="00023CB1" w:rsidP="00A55CED">
            <w:pPr>
              <w:rPr>
                <w:rFonts w:ascii="Arial" w:hAnsi="Arial"/>
                <w:b/>
                <w:lang w:val="fr-FR"/>
              </w:rPr>
            </w:pPr>
            <w:r>
              <w:rPr>
                <w:rFonts w:ascii="Arial" w:hAnsi="Arial"/>
                <w:b/>
                <w:lang w:val="fr-FR"/>
              </w:rPr>
              <w:t>Nom et statut de l’autorité de tutelle responsable de l’organisme certificateur</w:t>
            </w:r>
          </w:p>
          <w:p w14:paraId="0299F5CD" w14:textId="77777777" w:rsidR="00023CB1" w:rsidRPr="001F0379" w:rsidRDefault="00023CB1" w:rsidP="00A55CED">
            <w:pPr>
              <w:pStyle w:val="Default"/>
              <w:rPr>
                <w:rFonts w:asciiTheme="minorHAnsi" w:hAnsiTheme="minorHAnsi" w:cstheme="minorHAnsi"/>
                <w:sz w:val="22"/>
                <w:szCs w:val="22"/>
              </w:rPr>
            </w:pPr>
            <w:r w:rsidRPr="001F0379">
              <w:rPr>
                <w:rFonts w:asciiTheme="minorHAnsi" w:hAnsiTheme="minorHAnsi" w:cstheme="minorHAnsi"/>
                <w:sz w:val="22"/>
                <w:szCs w:val="22"/>
              </w:rPr>
              <w:t xml:space="preserve">MINISTÈRE DE LA FÉDÉRATION WALLONIE-BRUXELLES (COMMUNAUTÉ FRANÇAISE DE BELGIQUE) </w:t>
            </w:r>
          </w:p>
          <w:p w14:paraId="67776F7E" w14:textId="77777777" w:rsidR="00023CB1" w:rsidRPr="00C01BF3" w:rsidRDefault="00023CB1" w:rsidP="00A55CED">
            <w:pPr>
              <w:pStyle w:val="Default"/>
              <w:rPr>
                <w:sz w:val="20"/>
                <w:szCs w:val="20"/>
              </w:rPr>
            </w:pPr>
            <w:r w:rsidRPr="00C01BF3">
              <w:rPr>
                <w:sz w:val="20"/>
                <w:szCs w:val="20"/>
              </w:rPr>
              <w:t xml:space="preserve">Boulevard Léopold II 44 </w:t>
            </w:r>
          </w:p>
          <w:p w14:paraId="6BFD338D" w14:textId="77777777" w:rsidR="00023CB1" w:rsidRPr="00C01BF3" w:rsidRDefault="00023CB1" w:rsidP="00A55CED">
            <w:pPr>
              <w:pStyle w:val="Default"/>
              <w:rPr>
                <w:sz w:val="20"/>
                <w:szCs w:val="20"/>
              </w:rPr>
            </w:pPr>
            <w:r w:rsidRPr="00C01BF3">
              <w:rPr>
                <w:sz w:val="20"/>
                <w:szCs w:val="20"/>
              </w:rPr>
              <w:t xml:space="preserve">B-1080 BRUXELLES </w:t>
            </w:r>
          </w:p>
          <w:p w14:paraId="6BAFA5F3" w14:textId="77777777" w:rsidR="00023CB1" w:rsidRDefault="00023CB1" w:rsidP="00A55CED">
            <w:pPr>
              <w:rPr>
                <w:rFonts w:ascii="Arial" w:hAnsi="Arial"/>
                <w:sz w:val="18"/>
                <w:lang w:val="fr-FR"/>
              </w:rPr>
            </w:pPr>
            <w:hyperlink r:id="rId19" w:history="1">
              <w:r w:rsidRPr="00C01BF3">
                <w:rPr>
                  <w:rStyle w:val="Lienhypertexte"/>
                  <w:rFonts w:ascii="Arial" w:hAnsi="Arial" w:cs="Arial"/>
                  <w:lang w:val="fr-BE"/>
                </w:rPr>
                <w:t>http://www.federation-wallonie-bruxelles.be/</w:t>
              </w:r>
            </w:hyperlink>
          </w:p>
        </w:tc>
      </w:tr>
      <w:tr w:rsidR="00023CB1" w:rsidRPr="001C7D48" w14:paraId="744F962E" w14:textId="77777777" w:rsidTr="00023CB1">
        <w:trPr>
          <w:trHeight w:val="1234"/>
        </w:trPr>
        <w:tc>
          <w:tcPr>
            <w:tcW w:w="5472" w:type="dxa"/>
            <w:tcBorders>
              <w:top w:val="nil"/>
            </w:tcBorders>
          </w:tcPr>
          <w:p w14:paraId="255D5CE2" w14:textId="77777777" w:rsidR="00023CB1" w:rsidRDefault="00023CB1" w:rsidP="00A55CED">
            <w:pPr>
              <w:spacing w:before="40" w:after="40"/>
              <w:rPr>
                <w:rFonts w:ascii="Arial" w:hAnsi="Arial"/>
                <w:b/>
                <w:lang w:val="fr-FR"/>
              </w:rPr>
            </w:pPr>
            <w:r>
              <w:rPr>
                <w:rFonts w:ascii="Arial" w:hAnsi="Arial"/>
                <w:b/>
                <w:lang w:val="fr-FR"/>
              </w:rPr>
              <w:t>Niveau du certificat</w:t>
            </w:r>
          </w:p>
          <w:p w14:paraId="09C10AB2" w14:textId="77777777" w:rsidR="00023CB1" w:rsidRDefault="00023CB1" w:rsidP="00A55CED">
            <w:pPr>
              <w:spacing w:before="40" w:after="40"/>
              <w:rPr>
                <w:rFonts w:ascii="Arial" w:hAnsi="Arial"/>
                <w:lang w:val="fr-FR"/>
              </w:rPr>
            </w:pPr>
            <w:r>
              <w:rPr>
                <w:rFonts w:ascii="Arial" w:hAnsi="Arial" w:cs="Arial"/>
                <w:lang w:val="fr-FR"/>
              </w:rPr>
              <w:t>Niveau 4 du CFC et du CEC(EQF)</w:t>
            </w:r>
          </w:p>
          <w:p w14:paraId="4DC3F1CE" w14:textId="77777777" w:rsidR="00023CB1" w:rsidRDefault="00023CB1" w:rsidP="00A55CED">
            <w:pPr>
              <w:spacing w:before="40" w:after="40"/>
              <w:rPr>
                <w:rFonts w:ascii="Arial" w:hAnsi="Arial"/>
                <w:lang w:val="fr-FR"/>
              </w:rPr>
            </w:pPr>
          </w:p>
          <w:p w14:paraId="71204CF1" w14:textId="77777777" w:rsidR="00023CB1" w:rsidRDefault="00023CB1" w:rsidP="00A55CED">
            <w:pPr>
              <w:rPr>
                <w:rFonts w:ascii="Arial" w:hAnsi="Arial"/>
                <w:i/>
                <w:lang w:val="fr-FR"/>
              </w:rPr>
            </w:pPr>
          </w:p>
        </w:tc>
        <w:tc>
          <w:tcPr>
            <w:tcW w:w="4878" w:type="dxa"/>
            <w:tcBorders>
              <w:top w:val="nil"/>
            </w:tcBorders>
          </w:tcPr>
          <w:p w14:paraId="7F34A2F9" w14:textId="77777777" w:rsidR="00023CB1" w:rsidRDefault="00023CB1" w:rsidP="00A55CED">
            <w:pPr>
              <w:spacing w:before="40" w:after="40"/>
              <w:rPr>
                <w:rFonts w:ascii="Arial" w:hAnsi="Arial"/>
                <w:b/>
                <w:lang w:val="fr-FR"/>
              </w:rPr>
            </w:pPr>
            <w:r>
              <w:rPr>
                <w:rFonts w:ascii="Arial" w:hAnsi="Arial"/>
                <w:b/>
                <w:lang w:val="fr-FR"/>
              </w:rPr>
              <w:t>Système de notation / conditions d’octroi</w:t>
            </w:r>
          </w:p>
          <w:p w14:paraId="215D1A2D" w14:textId="77777777" w:rsidR="00023CB1" w:rsidRDefault="00023CB1" w:rsidP="00A55CED">
            <w:pPr>
              <w:spacing w:before="40" w:after="40"/>
              <w:rPr>
                <w:rFonts w:ascii="Arial" w:hAnsi="Arial"/>
                <w:lang w:val="fr-FR"/>
              </w:rPr>
            </w:pPr>
            <w:r>
              <w:rPr>
                <w:rFonts w:ascii="Arial" w:hAnsi="Arial"/>
                <w:lang w:val="fr-FR"/>
              </w:rPr>
              <w:t>Évaluation binaire « a satisfait / n’a pas satisfait » établie en référence à des critères d’évaluation (norme) dont tous doivent être rencontrés pour satisfaire à l’épreuve.</w:t>
            </w:r>
          </w:p>
          <w:p w14:paraId="0BC20399" w14:textId="77777777" w:rsidR="00023CB1" w:rsidRDefault="00023CB1" w:rsidP="00A55CED">
            <w:pPr>
              <w:pStyle w:val="Default"/>
              <w:jc w:val="both"/>
              <w:rPr>
                <w:sz w:val="20"/>
                <w:szCs w:val="20"/>
              </w:rPr>
            </w:pPr>
            <w:r w:rsidRPr="00420DE5">
              <w:rPr>
                <w:sz w:val="20"/>
                <w:szCs w:val="20"/>
              </w:rPr>
              <w:t>Le certificat de qualification est délivré aux élèves qui maîtrisent les acquis d'apprentissage fixés p</w:t>
            </w:r>
            <w:r>
              <w:rPr>
                <w:sz w:val="20"/>
                <w:szCs w:val="20"/>
              </w:rPr>
              <w:t>ar le profil de certification du·de la</w:t>
            </w:r>
            <w:r w:rsidRPr="00420DE5">
              <w:rPr>
                <w:sz w:val="20"/>
                <w:szCs w:val="20"/>
              </w:rPr>
              <w:t xml:space="preserve"> «</w:t>
            </w:r>
            <w:r>
              <w:rPr>
                <w:sz w:val="20"/>
                <w:szCs w:val="20"/>
              </w:rPr>
              <w:t xml:space="preserve"> cuisinier·ère travaillant seul·e » </w:t>
            </w:r>
          </w:p>
          <w:p w14:paraId="2D10B07E" w14:textId="77777777" w:rsidR="00023CB1" w:rsidRDefault="00023CB1" w:rsidP="00A55CED">
            <w:pPr>
              <w:pStyle w:val="Default"/>
              <w:jc w:val="both"/>
              <w:rPr>
                <w:lang w:val="fr-FR"/>
              </w:rPr>
            </w:pPr>
            <w:r w:rsidRPr="001C7D48">
              <w:rPr>
                <w:rFonts w:cs="Times New Roman"/>
                <w:color w:val="auto"/>
                <w:sz w:val="20"/>
                <w:szCs w:val="20"/>
                <w:lang w:val="fr-FR" w:eastAsia="en-GB"/>
              </w:rPr>
              <w:t>Les critères et indicateurs d’évaluation sont définis par le profil d’évaluation.</w:t>
            </w:r>
          </w:p>
        </w:tc>
      </w:tr>
      <w:tr w:rsidR="00023CB1" w14:paraId="2C9C6230" w14:textId="77777777" w:rsidTr="00023CB1">
        <w:trPr>
          <w:trHeight w:val="612"/>
        </w:trPr>
        <w:tc>
          <w:tcPr>
            <w:tcW w:w="5472" w:type="dxa"/>
          </w:tcPr>
          <w:p w14:paraId="2C415CB2" w14:textId="77777777" w:rsidR="00023CB1" w:rsidRDefault="00023CB1" w:rsidP="00A55CED">
            <w:pPr>
              <w:spacing w:before="40" w:after="40"/>
              <w:rPr>
                <w:rFonts w:ascii="Arial" w:hAnsi="Arial"/>
                <w:b/>
                <w:lang w:val="fr-FR"/>
              </w:rPr>
            </w:pPr>
            <w:r>
              <w:rPr>
                <w:rFonts w:ascii="Arial" w:hAnsi="Arial"/>
                <w:b/>
                <w:lang w:val="fr-FR"/>
              </w:rPr>
              <w:t>Accès au niveau suivant d’éducation/de formation</w:t>
            </w:r>
          </w:p>
          <w:p w14:paraId="628DE769" w14:textId="77777777" w:rsidR="00023CB1" w:rsidRDefault="00023CB1" w:rsidP="00A55CED">
            <w:pPr>
              <w:rPr>
                <w:rFonts w:ascii="Arial" w:hAnsi="Arial"/>
                <w:lang w:val="fr-FR"/>
              </w:rPr>
            </w:pPr>
            <w:r>
              <w:rPr>
                <w:rFonts w:ascii="Arial" w:hAnsi="Arial"/>
                <w:lang w:val="fr-FR"/>
              </w:rPr>
              <w:t>Néant</w:t>
            </w:r>
          </w:p>
        </w:tc>
        <w:tc>
          <w:tcPr>
            <w:tcW w:w="4878" w:type="dxa"/>
          </w:tcPr>
          <w:p w14:paraId="78F3A3AC" w14:textId="77777777" w:rsidR="00023CB1" w:rsidRDefault="00023CB1" w:rsidP="00A55CED">
            <w:pPr>
              <w:spacing w:before="40" w:after="40"/>
              <w:rPr>
                <w:rFonts w:ascii="Arial" w:hAnsi="Arial"/>
                <w:lang w:val="fr-FR"/>
              </w:rPr>
            </w:pPr>
            <w:r>
              <w:rPr>
                <w:rFonts w:ascii="Arial" w:hAnsi="Arial"/>
                <w:b/>
                <w:lang w:val="fr-FR"/>
              </w:rPr>
              <w:t>Accords internationaux</w:t>
            </w:r>
          </w:p>
          <w:p w14:paraId="35DAF957" w14:textId="77777777" w:rsidR="00023CB1" w:rsidRDefault="00023CB1" w:rsidP="00A55CED">
            <w:pPr>
              <w:rPr>
                <w:rFonts w:ascii="Arial" w:hAnsi="Arial"/>
                <w:lang w:val="fr-FR"/>
              </w:rPr>
            </w:pPr>
            <w:r>
              <w:rPr>
                <w:rFonts w:ascii="Arial" w:hAnsi="Arial"/>
                <w:lang w:val="fr-FR"/>
              </w:rPr>
              <w:t>Néant</w:t>
            </w:r>
          </w:p>
        </w:tc>
      </w:tr>
      <w:tr w:rsidR="00023CB1" w:rsidRPr="001C7D48" w14:paraId="3F98F714" w14:textId="77777777" w:rsidTr="00023CB1">
        <w:trPr>
          <w:cantSplit/>
          <w:trHeight w:val="620"/>
        </w:trPr>
        <w:tc>
          <w:tcPr>
            <w:tcW w:w="10350" w:type="dxa"/>
            <w:gridSpan w:val="2"/>
          </w:tcPr>
          <w:p w14:paraId="066F8E47" w14:textId="77777777" w:rsidR="00023CB1" w:rsidRDefault="00023CB1" w:rsidP="00A55CED">
            <w:pPr>
              <w:spacing w:before="40" w:after="40"/>
              <w:rPr>
                <w:rFonts w:ascii="Arial" w:hAnsi="Arial"/>
                <w:b/>
                <w:lang w:val="fr-FR"/>
              </w:rPr>
            </w:pPr>
            <w:r>
              <w:rPr>
                <w:rFonts w:ascii="Arial" w:hAnsi="Arial"/>
                <w:b/>
                <w:lang w:val="fr-FR"/>
              </w:rPr>
              <w:t>Base légale</w:t>
            </w:r>
          </w:p>
          <w:p w14:paraId="00B1EE2C" w14:textId="77777777" w:rsidR="00023CB1" w:rsidRDefault="00023CB1" w:rsidP="00A55CED">
            <w:pPr>
              <w:spacing w:before="40" w:after="40"/>
              <w:rPr>
                <w:rFonts w:ascii="Arial" w:hAnsi="Arial"/>
                <w:lang w:val="fr-FR"/>
              </w:rPr>
            </w:pPr>
          </w:p>
          <w:p w14:paraId="450AC030" w14:textId="77777777" w:rsidR="00023CB1" w:rsidRPr="00205CC9" w:rsidRDefault="00023CB1" w:rsidP="00023CB1">
            <w:pPr>
              <w:pStyle w:val="Default"/>
              <w:numPr>
                <w:ilvl w:val="0"/>
                <w:numId w:val="13"/>
              </w:numPr>
              <w:rPr>
                <w:sz w:val="20"/>
                <w:szCs w:val="20"/>
              </w:rPr>
            </w:pPr>
            <w:r w:rsidRPr="00205CC9">
              <w:rPr>
                <w:sz w:val="20"/>
                <w:szCs w:val="20"/>
              </w:rPr>
              <w:t>Arrêté royal du 29 juin 1984 relatif à l'organisation de l'enseignement secondaire (article 26).</w:t>
            </w:r>
          </w:p>
          <w:p w14:paraId="487BBFBD" w14:textId="77777777" w:rsidR="00023CB1" w:rsidRPr="00C3768B" w:rsidRDefault="00023CB1" w:rsidP="00023CB1">
            <w:pPr>
              <w:pStyle w:val="Default"/>
              <w:numPr>
                <w:ilvl w:val="0"/>
                <w:numId w:val="13"/>
              </w:numPr>
              <w:rPr>
                <w:color w:val="auto"/>
                <w:sz w:val="20"/>
                <w:szCs w:val="20"/>
              </w:rPr>
            </w:pPr>
            <w:r w:rsidRPr="00C3768B">
              <w:rPr>
                <w:color w:val="auto"/>
                <w:sz w:val="20"/>
                <w:szCs w:val="20"/>
              </w:rPr>
              <w:t xml:space="preserve">Décret du 03 juillet 1991 organisant l’enseignement secondaire en alternance (article 2bis) </w:t>
            </w:r>
          </w:p>
          <w:p w14:paraId="4E7793D8" w14:textId="77777777" w:rsidR="00023CB1" w:rsidRPr="001264DA" w:rsidRDefault="00023CB1" w:rsidP="00023CB1">
            <w:pPr>
              <w:pStyle w:val="Default"/>
              <w:numPr>
                <w:ilvl w:val="0"/>
                <w:numId w:val="13"/>
              </w:numPr>
              <w:rPr>
                <w:color w:val="auto"/>
                <w:sz w:val="20"/>
                <w:szCs w:val="20"/>
              </w:rPr>
            </w:pPr>
            <w:r w:rsidRPr="001264DA">
              <w:rPr>
                <w:color w:val="auto"/>
                <w:sz w:val="20"/>
                <w:szCs w:val="20"/>
              </w:rPr>
              <w:t>Arrêté du Gouvernement de la Communauté française du 25 avril 2013 définissant le profil de formation du·de la « </w:t>
            </w:r>
            <w:r>
              <w:rPr>
                <w:color w:val="auto"/>
                <w:sz w:val="20"/>
                <w:szCs w:val="20"/>
              </w:rPr>
              <w:t>cuisinier·ère travai</w:t>
            </w:r>
            <w:r w:rsidRPr="001264DA">
              <w:rPr>
                <w:color w:val="auto"/>
                <w:sz w:val="20"/>
                <w:szCs w:val="20"/>
              </w:rPr>
              <w:t>llant seul·e »</w:t>
            </w:r>
          </w:p>
          <w:p w14:paraId="5C6FABAB" w14:textId="77777777" w:rsidR="00023CB1" w:rsidRPr="00420DE5" w:rsidRDefault="00023CB1" w:rsidP="00023CB1">
            <w:pPr>
              <w:pStyle w:val="Default"/>
              <w:numPr>
                <w:ilvl w:val="0"/>
                <w:numId w:val="13"/>
              </w:numPr>
              <w:spacing w:before="40" w:after="40"/>
              <w:rPr>
                <w:i/>
                <w:sz w:val="20"/>
                <w:szCs w:val="20"/>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4319B608" w14:textId="77777777" w:rsidR="00023CB1" w:rsidRDefault="00023CB1" w:rsidP="00A55CED">
            <w:pPr>
              <w:jc w:val="center"/>
              <w:rPr>
                <w:rFonts w:ascii="Arial" w:hAnsi="Arial"/>
                <w:lang w:val="fr-FR"/>
              </w:rPr>
            </w:pPr>
          </w:p>
          <w:p w14:paraId="4C6934DC" w14:textId="77777777" w:rsidR="00023CB1" w:rsidRDefault="00023CB1" w:rsidP="00A55CED">
            <w:pPr>
              <w:jc w:val="center"/>
              <w:rPr>
                <w:rFonts w:ascii="Arial" w:hAnsi="Arial"/>
                <w:i/>
                <w:lang w:val="fr-FR"/>
              </w:rPr>
            </w:pPr>
          </w:p>
          <w:p w14:paraId="7B1DC199" w14:textId="77777777" w:rsidR="00023CB1" w:rsidRDefault="00023CB1" w:rsidP="00A55CED">
            <w:pPr>
              <w:jc w:val="center"/>
              <w:rPr>
                <w:rFonts w:ascii="Arial" w:hAnsi="Arial"/>
                <w:lang w:val="fr-FR"/>
              </w:rPr>
            </w:pPr>
          </w:p>
        </w:tc>
      </w:tr>
    </w:tbl>
    <w:p w14:paraId="6A4B94B4" w14:textId="77777777" w:rsidR="00023CB1" w:rsidRDefault="00023CB1" w:rsidP="00023CB1">
      <w:pPr>
        <w:jc w:val="center"/>
        <w:rPr>
          <w:rFonts w:ascii="Arial" w:hAnsi="Arial"/>
          <w:sz w:val="18"/>
          <w:lang w:val="fr-FR"/>
        </w:rPr>
      </w:pPr>
    </w:p>
    <w:p w14:paraId="7094A071" w14:textId="77777777" w:rsidR="00023CB1" w:rsidRDefault="00023CB1" w:rsidP="00023CB1">
      <w:pPr>
        <w:jc w:val="center"/>
        <w:rPr>
          <w:rFonts w:ascii="Arial" w:hAnsi="Arial"/>
          <w:sz w:val="18"/>
          <w:lang w:val="fr-FR"/>
        </w:rPr>
      </w:pPr>
    </w:p>
    <w:p w14:paraId="10DC1434" w14:textId="77777777" w:rsidR="00023CB1" w:rsidRDefault="00023CB1" w:rsidP="00023CB1">
      <w:pPr>
        <w:jc w:val="center"/>
        <w:rPr>
          <w:rFonts w:ascii="Arial" w:hAnsi="Arial"/>
          <w:sz w:val="18"/>
          <w:lang w:val="fr-FR"/>
        </w:rPr>
      </w:pPr>
    </w:p>
    <w:p w14:paraId="65FFB9D3" w14:textId="77777777" w:rsidR="00023CB1" w:rsidRDefault="00023CB1" w:rsidP="00023CB1">
      <w:pPr>
        <w:jc w:val="center"/>
        <w:rPr>
          <w:rFonts w:ascii="Arial" w:hAnsi="Arial"/>
          <w:sz w:val="18"/>
          <w:lang w:val="fr-FR"/>
        </w:rPr>
      </w:pPr>
    </w:p>
    <w:p w14:paraId="1E88B091" w14:textId="77777777" w:rsidR="00023CB1" w:rsidRDefault="00023CB1" w:rsidP="00023CB1">
      <w:pPr>
        <w:jc w:val="center"/>
        <w:rPr>
          <w:rFonts w:ascii="Arial" w:hAnsi="Arial"/>
          <w:sz w:val="18"/>
          <w:lang w:val="fr-FR"/>
        </w:rPr>
      </w:pPr>
    </w:p>
    <w:p w14:paraId="7CEA6724" w14:textId="77777777" w:rsidR="00023CB1" w:rsidRDefault="00023CB1" w:rsidP="00023CB1">
      <w:pPr>
        <w:jc w:val="center"/>
        <w:rPr>
          <w:rFonts w:ascii="Arial" w:hAnsi="Arial"/>
          <w:sz w:val="18"/>
          <w:lang w:val="fr-FR"/>
        </w:rPr>
      </w:pPr>
    </w:p>
    <w:p w14:paraId="4783C052" w14:textId="77777777" w:rsidR="00023CB1" w:rsidRDefault="00023CB1" w:rsidP="00023CB1">
      <w:pPr>
        <w:jc w:val="center"/>
        <w:rPr>
          <w:rFonts w:ascii="Arial" w:hAnsi="Arial"/>
          <w:sz w:val="18"/>
          <w:lang w:val="fr-FR"/>
        </w:rPr>
      </w:pPr>
    </w:p>
    <w:p w14:paraId="2475E787" w14:textId="77777777" w:rsidR="00023CB1" w:rsidRDefault="00023CB1" w:rsidP="00023CB1">
      <w:pPr>
        <w:jc w:val="center"/>
        <w:rPr>
          <w:rFonts w:ascii="Arial" w:hAnsi="Arial"/>
          <w:sz w:val="18"/>
          <w:lang w:val="fr-FR"/>
        </w:rPr>
      </w:pPr>
    </w:p>
    <w:p w14:paraId="5A3FE26F" w14:textId="77777777" w:rsidR="00023CB1" w:rsidRDefault="00023CB1" w:rsidP="00023CB1">
      <w:pPr>
        <w:jc w:val="center"/>
        <w:rPr>
          <w:rFonts w:ascii="Arial" w:hAnsi="Arial"/>
          <w:sz w:val="18"/>
          <w:lang w:val="fr-FR"/>
        </w:rPr>
      </w:pPr>
    </w:p>
    <w:p w14:paraId="5FDEA599" w14:textId="77777777" w:rsidR="00023CB1" w:rsidRDefault="00023CB1" w:rsidP="00023CB1">
      <w:pPr>
        <w:jc w:val="center"/>
        <w:rPr>
          <w:rFonts w:ascii="Arial" w:hAnsi="Arial"/>
          <w:sz w:val="18"/>
          <w:lang w:val="fr-FR"/>
        </w:rPr>
      </w:pPr>
    </w:p>
    <w:tbl>
      <w:tblPr>
        <w:tblW w:w="10585" w:type="dxa"/>
        <w:tblInd w:w="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553"/>
      </w:tblGrid>
      <w:tr w:rsidR="00023CB1" w:rsidRPr="001C7D48" w14:paraId="0874AB55" w14:textId="77777777" w:rsidTr="00E546B6">
        <w:trPr>
          <w:trHeight w:val="161"/>
        </w:trPr>
        <w:tc>
          <w:tcPr>
            <w:tcW w:w="10585" w:type="dxa"/>
            <w:gridSpan w:val="3"/>
            <w:tcBorders>
              <w:top w:val="double" w:sz="4" w:space="0" w:color="auto"/>
              <w:bottom w:val="single" w:sz="4" w:space="0" w:color="808080"/>
            </w:tcBorders>
          </w:tcPr>
          <w:p w14:paraId="7B83C049" w14:textId="77777777" w:rsidR="00023CB1" w:rsidRDefault="00023CB1" w:rsidP="00E546B6">
            <w:pPr>
              <w:spacing w:before="20" w:after="20"/>
              <w:ind w:left="-104"/>
              <w:jc w:val="center"/>
              <w:rPr>
                <w:rFonts w:ascii="Arial" w:hAnsi="Arial"/>
                <w:b/>
                <w:sz w:val="22"/>
                <w:lang w:val="fr-FR"/>
              </w:rPr>
            </w:pPr>
            <w:r>
              <w:rPr>
                <w:rFonts w:ascii="Arial" w:hAnsi="Arial"/>
                <w:sz w:val="22"/>
                <w:lang w:val="fr-FR"/>
              </w:rPr>
              <w:t>6. Modes d’accès à la certification officiellement reconnus</w:t>
            </w:r>
          </w:p>
        </w:tc>
      </w:tr>
      <w:tr w:rsidR="00023CB1" w:rsidRPr="001C7D48" w14:paraId="1327FAE0" w14:textId="77777777" w:rsidTr="00E546B6">
        <w:trPr>
          <w:trHeight w:val="45"/>
        </w:trPr>
        <w:tc>
          <w:tcPr>
            <w:tcW w:w="10585" w:type="dxa"/>
            <w:gridSpan w:val="3"/>
            <w:tcBorders>
              <w:top w:val="single" w:sz="4" w:space="0" w:color="808080"/>
              <w:bottom w:val="nil"/>
            </w:tcBorders>
          </w:tcPr>
          <w:p w14:paraId="7EDD8443" w14:textId="77777777" w:rsidR="00023CB1" w:rsidRDefault="00023CB1" w:rsidP="00E546B6">
            <w:pPr>
              <w:ind w:left="-104"/>
              <w:jc w:val="center"/>
              <w:rPr>
                <w:rFonts w:ascii="Arial" w:hAnsi="Arial"/>
                <w:sz w:val="4"/>
                <w:szCs w:val="4"/>
                <w:lang w:val="fr-FR"/>
              </w:rPr>
            </w:pPr>
          </w:p>
        </w:tc>
      </w:tr>
      <w:tr w:rsidR="00023CB1" w:rsidRPr="001C7D48" w14:paraId="3C1A3252" w14:textId="77777777" w:rsidTr="00E546B6">
        <w:trPr>
          <w:cantSplit/>
          <w:trHeight w:val="20"/>
        </w:trPr>
        <w:tc>
          <w:tcPr>
            <w:tcW w:w="3552" w:type="dxa"/>
            <w:tcBorders>
              <w:top w:val="single" w:sz="4" w:space="0" w:color="auto"/>
              <w:bottom w:val="double" w:sz="4" w:space="0" w:color="auto"/>
            </w:tcBorders>
          </w:tcPr>
          <w:p w14:paraId="7FD012A7" w14:textId="77777777" w:rsidR="00023CB1" w:rsidRDefault="00023CB1" w:rsidP="00E546B6">
            <w:pPr>
              <w:spacing w:before="20" w:after="20"/>
              <w:ind w:left="-104"/>
              <w:jc w:val="center"/>
              <w:rPr>
                <w:rFonts w:ascii="Arial" w:hAnsi="Arial"/>
                <w:b/>
                <w:lang w:val="fr-FR"/>
              </w:rPr>
            </w:pPr>
            <w:r>
              <w:rPr>
                <w:rFonts w:ascii="Arial" w:hAnsi="Arial"/>
                <w:b/>
                <w:lang w:val="fr-FR"/>
              </w:rPr>
              <w:t>Description de l’enseignement / formation professionnel(le) suivi(e)</w:t>
            </w:r>
          </w:p>
        </w:tc>
        <w:tc>
          <w:tcPr>
            <w:tcW w:w="3480" w:type="dxa"/>
            <w:tcBorders>
              <w:top w:val="single" w:sz="4" w:space="0" w:color="auto"/>
              <w:bottom w:val="double" w:sz="4" w:space="0" w:color="auto"/>
            </w:tcBorders>
          </w:tcPr>
          <w:p w14:paraId="6C68821B" w14:textId="77777777" w:rsidR="00023CB1" w:rsidRDefault="00023CB1" w:rsidP="00E546B6">
            <w:pPr>
              <w:spacing w:before="20" w:after="20"/>
              <w:ind w:left="-104"/>
              <w:jc w:val="center"/>
              <w:rPr>
                <w:rFonts w:ascii="Arial" w:hAnsi="Arial"/>
                <w:b/>
                <w:lang w:val="fr-FR"/>
              </w:rPr>
            </w:pPr>
            <w:r>
              <w:rPr>
                <w:rFonts w:ascii="Arial" w:hAnsi="Arial"/>
                <w:b/>
                <w:lang w:val="fr-FR"/>
              </w:rPr>
              <w:t>Part du volume total de l’enseignement / formation (%)</w:t>
            </w:r>
          </w:p>
        </w:tc>
        <w:tc>
          <w:tcPr>
            <w:tcW w:w="3553" w:type="dxa"/>
            <w:tcBorders>
              <w:top w:val="single" w:sz="4" w:space="0" w:color="auto"/>
              <w:bottom w:val="double" w:sz="4" w:space="0" w:color="auto"/>
            </w:tcBorders>
          </w:tcPr>
          <w:p w14:paraId="00544651" w14:textId="77777777" w:rsidR="00023CB1" w:rsidRDefault="00023CB1" w:rsidP="00E546B6">
            <w:pPr>
              <w:spacing w:before="20" w:after="20"/>
              <w:ind w:left="-104"/>
              <w:jc w:val="center"/>
              <w:rPr>
                <w:rFonts w:ascii="Arial" w:hAnsi="Arial"/>
                <w:b/>
                <w:lang w:val="fr-FR"/>
              </w:rPr>
            </w:pPr>
            <w:r>
              <w:rPr>
                <w:rFonts w:ascii="Arial" w:hAnsi="Arial"/>
                <w:b/>
                <w:lang w:val="fr-FR"/>
              </w:rPr>
              <w:t>Durée (heures/semaines/mois/années)</w:t>
            </w:r>
          </w:p>
        </w:tc>
      </w:tr>
      <w:tr w:rsidR="00023CB1" w14:paraId="44DE47C9" w14:textId="77777777" w:rsidTr="00E546B6">
        <w:trPr>
          <w:cantSplit/>
          <w:trHeight w:val="323"/>
        </w:trPr>
        <w:tc>
          <w:tcPr>
            <w:tcW w:w="3552" w:type="dxa"/>
            <w:tcBorders>
              <w:top w:val="double" w:sz="4" w:space="0" w:color="auto"/>
              <w:bottom w:val="double" w:sz="4" w:space="0" w:color="auto"/>
              <w:right w:val="double" w:sz="4" w:space="0" w:color="auto"/>
            </w:tcBorders>
          </w:tcPr>
          <w:p w14:paraId="540943AA" w14:textId="77777777" w:rsidR="00023CB1" w:rsidRDefault="00023CB1" w:rsidP="00E546B6">
            <w:pPr>
              <w:spacing w:before="20" w:after="20"/>
              <w:ind w:left="-104"/>
              <w:jc w:val="center"/>
              <w:rPr>
                <w:rFonts w:ascii="Arial" w:hAnsi="Arial"/>
                <w:lang w:val="fr-FR"/>
              </w:rPr>
            </w:pPr>
            <w:r w:rsidRPr="00205CC9">
              <w:rPr>
                <w:rFonts w:ascii="Arial" w:hAnsi="Arial" w:cs="Arial"/>
                <w:sz w:val="22"/>
                <w:szCs w:val="22"/>
                <w:lang w:val="fr-BE"/>
              </w:rPr>
              <w:t xml:space="preserve">Enseignement secondaire </w:t>
            </w:r>
            <w:r>
              <w:rPr>
                <w:rFonts w:ascii="Arial" w:hAnsi="Arial" w:cs="Arial"/>
                <w:sz w:val="22"/>
                <w:szCs w:val="22"/>
                <w:lang w:val="fr-BE"/>
              </w:rPr>
              <w:t xml:space="preserve">en </w:t>
            </w:r>
            <w:r w:rsidRPr="00205CC9">
              <w:rPr>
                <w:rFonts w:ascii="Arial" w:hAnsi="Arial" w:cs="Arial"/>
                <w:sz w:val="22"/>
                <w:szCs w:val="22"/>
                <w:lang w:val="fr-BE"/>
              </w:rPr>
              <w:t>plein exercice</w:t>
            </w:r>
          </w:p>
        </w:tc>
        <w:tc>
          <w:tcPr>
            <w:tcW w:w="3480" w:type="dxa"/>
            <w:tcBorders>
              <w:top w:val="double" w:sz="4" w:space="0" w:color="auto"/>
              <w:left w:val="double" w:sz="4" w:space="0" w:color="auto"/>
              <w:bottom w:val="double" w:sz="4" w:space="0" w:color="auto"/>
              <w:right w:val="double" w:sz="4" w:space="0" w:color="auto"/>
            </w:tcBorders>
          </w:tcPr>
          <w:p w14:paraId="0275AAC0" w14:textId="77777777" w:rsidR="00023CB1" w:rsidRDefault="00023CB1" w:rsidP="00E546B6">
            <w:pPr>
              <w:spacing w:before="20" w:after="20"/>
              <w:ind w:left="-104"/>
              <w:jc w:val="center"/>
              <w:rPr>
                <w:rFonts w:ascii="Arial" w:hAnsi="Arial"/>
                <w:lang w:val="fr-FR"/>
              </w:rPr>
            </w:pPr>
            <w:r>
              <w:rPr>
                <w:rFonts w:ascii="Arial" w:hAnsi="Arial"/>
                <w:lang w:val="fr-FR"/>
              </w:rPr>
              <w:t>100 %</w:t>
            </w:r>
          </w:p>
        </w:tc>
        <w:tc>
          <w:tcPr>
            <w:tcW w:w="3553" w:type="dxa"/>
            <w:tcBorders>
              <w:top w:val="double" w:sz="4" w:space="0" w:color="auto"/>
              <w:left w:val="double" w:sz="4" w:space="0" w:color="auto"/>
              <w:bottom w:val="double" w:sz="4" w:space="0" w:color="auto"/>
            </w:tcBorders>
          </w:tcPr>
          <w:p w14:paraId="772440FE" w14:textId="77777777" w:rsidR="00023CB1" w:rsidRDefault="00023CB1" w:rsidP="00E546B6">
            <w:pPr>
              <w:spacing w:before="20" w:after="20"/>
              <w:ind w:left="-104"/>
              <w:jc w:val="center"/>
              <w:rPr>
                <w:rFonts w:ascii="Arial" w:hAnsi="Arial"/>
                <w:lang w:val="fr-FR"/>
              </w:rPr>
            </w:pPr>
            <w:r>
              <w:rPr>
                <w:rFonts w:ascii="Arial" w:hAnsi="Arial"/>
                <w:lang w:val="fr-FR"/>
              </w:rPr>
              <w:t>3 ans (avec</w:t>
            </w:r>
            <w:r w:rsidRPr="004A64B8">
              <w:rPr>
                <w:rFonts w:ascii="Arial" w:hAnsi="Arial"/>
              </w:rPr>
              <w:t xml:space="preserve"> la formation de </w:t>
            </w:r>
            <w:r>
              <w:rPr>
                <w:rFonts w:ascii="Arial" w:hAnsi="Arial"/>
              </w:rPr>
              <w:t xml:space="preserve">premier chef /première cheffe de rang, garcon /serveuse de restaurant) </w:t>
            </w:r>
          </w:p>
        </w:tc>
      </w:tr>
      <w:tr w:rsidR="00023CB1" w14:paraId="33BE1A17" w14:textId="77777777" w:rsidTr="00E546B6">
        <w:trPr>
          <w:cantSplit/>
          <w:trHeight w:val="350"/>
        </w:trPr>
        <w:tc>
          <w:tcPr>
            <w:tcW w:w="3552" w:type="dxa"/>
            <w:tcBorders>
              <w:top w:val="double" w:sz="4" w:space="0" w:color="auto"/>
              <w:bottom w:val="double" w:sz="4" w:space="0" w:color="auto"/>
              <w:right w:val="double" w:sz="4" w:space="0" w:color="auto"/>
            </w:tcBorders>
          </w:tcPr>
          <w:p w14:paraId="1E74D000" w14:textId="77777777" w:rsidR="00023CB1" w:rsidRDefault="00023CB1" w:rsidP="00E546B6">
            <w:pPr>
              <w:spacing w:before="20" w:after="20"/>
              <w:ind w:left="-104"/>
              <w:jc w:val="center"/>
              <w:rPr>
                <w:rFonts w:ascii="Arial" w:hAnsi="Arial"/>
                <w:b/>
                <w:lang w:val="fr-FR"/>
              </w:rPr>
            </w:pPr>
            <w:r w:rsidRPr="00205CC9">
              <w:rPr>
                <w:rFonts w:ascii="Arial" w:hAnsi="Arial" w:cs="Arial"/>
                <w:sz w:val="22"/>
                <w:szCs w:val="22"/>
                <w:lang w:val="fr-BE"/>
              </w:rPr>
              <w:t>Enseignement secondaire en alternance</w:t>
            </w:r>
            <w:r>
              <w:rPr>
                <w:rFonts w:ascii="Arial" w:hAnsi="Arial" w:cs="Arial"/>
                <w:sz w:val="22"/>
                <w:szCs w:val="22"/>
                <w:lang w:val="fr-BE"/>
              </w:rPr>
              <w:t xml:space="preserve"> </w:t>
            </w:r>
            <w:r w:rsidRPr="001264DA">
              <w:rPr>
                <w:rFonts w:ascii="Arial" w:hAnsi="Arial" w:cs="Arial"/>
                <w:sz w:val="22"/>
                <w:szCs w:val="22"/>
                <w:lang w:val="fr-BE"/>
              </w:rPr>
              <w:t>(art. 49)</w:t>
            </w:r>
          </w:p>
        </w:tc>
        <w:tc>
          <w:tcPr>
            <w:tcW w:w="3480" w:type="dxa"/>
            <w:tcBorders>
              <w:top w:val="double" w:sz="4" w:space="0" w:color="auto"/>
              <w:left w:val="double" w:sz="4" w:space="0" w:color="auto"/>
              <w:bottom w:val="double" w:sz="4" w:space="0" w:color="auto"/>
              <w:right w:val="double" w:sz="4" w:space="0" w:color="auto"/>
            </w:tcBorders>
          </w:tcPr>
          <w:p w14:paraId="025C4BA6" w14:textId="77777777" w:rsidR="00023CB1" w:rsidRDefault="00023CB1" w:rsidP="00E546B6">
            <w:pPr>
              <w:spacing w:before="20" w:after="20"/>
              <w:ind w:left="-104"/>
              <w:jc w:val="center"/>
              <w:rPr>
                <w:rFonts w:ascii="Arial" w:hAnsi="Arial"/>
                <w:lang w:val="fr-FR"/>
              </w:rPr>
            </w:pPr>
            <w:r>
              <w:rPr>
                <w:rFonts w:ascii="Arial" w:hAnsi="Arial"/>
                <w:lang w:val="fr-FR"/>
              </w:rPr>
              <w:t>40 % en école</w:t>
            </w:r>
          </w:p>
          <w:p w14:paraId="29CEC2E6" w14:textId="77777777" w:rsidR="00023CB1" w:rsidRDefault="00023CB1" w:rsidP="00E546B6">
            <w:pPr>
              <w:spacing w:before="20" w:after="20"/>
              <w:ind w:left="-104"/>
              <w:jc w:val="center"/>
              <w:rPr>
                <w:rFonts w:ascii="Arial" w:hAnsi="Arial"/>
                <w:lang w:val="fr-FR"/>
              </w:rPr>
            </w:pPr>
            <w:r>
              <w:rPr>
                <w:rFonts w:ascii="Arial" w:hAnsi="Arial"/>
                <w:lang w:val="fr-FR"/>
              </w:rPr>
              <w:t>60 % en entreprise</w:t>
            </w:r>
          </w:p>
        </w:tc>
        <w:tc>
          <w:tcPr>
            <w:tcW w:w="3553" w:type="dxa"/>
            <w:tcBorders>
              <w:top w:val="double" w:sz="4" w:space="0" w:color="auto"/>
              <w:left w:val="double" w:sz="4" w:space="0" w:color="auto"/>
              <w:bottom w:val="double" w:sz="4" w:space="0" w:color="auto"/>
            </w:tcBorders>
          </w:tcPr>
          <w:p w14:paraId="7C17AFBF" w14:textId="77777777" w:rsidR="00023CB1" w:rsidRDefault="00023CB1" w:rsidP="00E546B6">
            <w:pPr>
              <w:spacing w:before="20" w:after="20"/>
              <w:ind w:left="-104"/>
              <w:jc w:val="center"/>
              <w:rPr>
                <w:rFonts w:ascii="Arial" w:hAnsi="Arial"/>
                <w:lang w:val="fr-FR"/>
              </w:rPr>
            </w:pPr>
            <w:r>
              <w:rPr>
                <w:rFonts w:ascii="Arial" w:hAnsi="Arial"/>
                <w:lang w:val="fr-FR"/>
              </w:rPr>
              <w:t>3 ans (avec</w:t>
            </w:r>
            <w:r w:rsidRPr="004A64B8">
              <w:rPr>
                <w:rFonts w:ascii="Arial" w:hAnsi="Arial"/>
              </w:rPr>
              <w:t xml:space="preserve"> la formation de </w:t>
            </w:r>
            <w:r>
              <w:rPr>
                <w:rFonts w:ascii="Arial" w:hAnsi="Arial"/>
              </w:rPr>
              <w:t xml:space="preserve">premier chef /première cheffe de rang, garcon /serveuse de restaurant) </w:t>
            </w:r>
            <w:r>
              <w:rPr>
                <w:rFonts w:ascii="Arial" w:hAnsi="Arial"/>
                <w:lang w:val="fr-FR"/>
              </w:rPr>
              <w:t xml:space="preserve"> (à titre indicatif)</w:t>
            </w:r>
          </w:p>
        </w:tc>
      </w:tr>
      <w:tr w:rsidR="00023CB1" w14:paraId="0064BE40" w14:textId="77777777" w:rsidTr="00E546B6">
        <w:trPr>
          <w:cantSplit/>
          <w:trHeight w:val="350"/>
        </w:trPr>
        <w:tc>
          <w:tcPr>
            <w:tcW w:w="7032" w:type="dxa"/>
            <w:gridSpan w:val="2"/>
            <w:tcBorders>
              <w:top w:val="double" w:sz="4" w:space="0" w:color="auto"/>
              <w:bottom w:val="double" w:sz="4" w:space="0" w:color="auto"/>
              <w:right w:val="double" w:sz="4" w:space="0" w:color="auto"/>
            </w:tcBorders>
          </w:tcPr>
          <w:p w14:paraId="1EFBA6D2" w14:textId="77777777" w:rsidR="00023CB1" w:rsidRDefault="00023CB1" w:rsidP="00E546B6">
            <w:pPr>
              <w:spacing w:before="20" w:after="20"/>
              <w:ind w:left="-104"/>
              <w:rPr>
                <w:rFonts w:ascii="Arial" w:hAnsi="Arial"/>
                <w:lang w:val="fr-FR"/>
              </w:rPr>
            </w:pPr>
            <w:r>
              <w:rPr>
                <w:rFonts w:ascii="Arial" w:hAnsi="Arial"/>
                <w:b/>
                <w:lang w:val="fr-FR"/>
              </w:rPr>
              <w:t>Durée totale de l’enseignement / de la formation conduisant au certificat/titre/diplôme</w:t>
            </w:r>
          </w:p>
        </w:tc>
        <w:tc>
          <w:tcPr>
            <w:tcW w:w="3553" w:type="dxa"/>
            <w:tcBorders>
              <w:top w:val="double" w:sz="4" w:space="0" w:color="auto"/>
              <w:left w:val="double" w:sz="4" w:space="0" w:color="auto"/>
              <w:bottom w:val="double" w:sz="4" w:space="0" w:color="auto"/>
            </w:tcBorders>
          </w:tcPr>
          <w:p w14:paraId="373B7E30" w14:textId="77777777" w:rsidR="00023CB1" w:rsidRDefault="00023CB1" w:rsidP="00E546B6">
            <w:pPr>
              <w:spacing w:before="20" w:after="20"/>
              <w:ind w:left="-104"/>
              <w:jc w:val="center"/>
              <w:rPr>
                <w:rFonts w:ascii="Arial" w:hAnsi="Arial"/>
                <w:lang w:val="fr-FR"/>
              </w:rPr>
            </w:pPr>
            <w:r>
              <w:rPr>
                <w:rFonts w:ascii="Arial" w:hAnsi="Arial"/>
                <w:lang w:val="fr-FR"/>
              </w:rPr>
              <w:t>3 ans (avec</w:t>
            </w:r>
            <w:r w:rsidRPr="004A64B8">
              <w:rPr>
                <w:rFonts w:ascii="Arial" w:hAnsi="Arial"/>
              </w:rPr>
              <w:t xml:space="preserve"> la formation de </w:t>
            </w:r>
            <w:r>
              <w:rPr>
                <w:rFonts w:ascii="Arial" w:hAnsi="Arial"/>
              </w:rPr>
              <w:t xml:space="preserve">premier chef /première cheffe de rang, garcon /serveuse de restaurant) </w:t>
            </w:r>
            <w:r>
              <w:rPr>
                <w:rFonts w:ascii="Arial" w:hAnsi="Arial"/>
                <w:lang w:val="fr-FR"/>
              </w:rPr>
              <w:t xml:space="preserve"> (à titre indicatif)</w:t>
            </w:r>
          </w:p>
        </w:tc>
      </w:tr>
      <w:tr w:rsidR="00023CB1" w:rsidRPr="001C7D48" w14:paraId="2B35F14F" w14:textId="77777777" w:rsidTr="00E546B6">
        <w:trPr>
          <w:trHeight w:val="3515"/>
        </w:trPr>
        <w:tc>
          <w:tcPr>
            <w:tcW w:w="10585" w:type="dxa"/>
            <w:gridSpan w:val="3"/>
            <w:tcBorders>
              <w:top w:val="nil"/>
              <w:bottom w:val="double" w:sz="4" w:space="0" w:color="auto"/>
            </w:tcBorders>
          </w:tcPr>
          <w:p w14:paraId="33E34351" w14:textId="77777777" w:rsidR="00023CB1" w:rsidRDefault="00023CB1" w:rsidP="00E546B6">
            <w:pPr>
              <w:ind w:left="-104"/>
              <w:rPr>
                <w:rFonts w:ascii="Arial" w:hAnsi="Arial"/>
                <w:lang w:val="fr-FR"/>
              </w:rPr>
            </w:pPr>
          </w:p>
          <w:p w14:paraId="309A3865" w14:textId="77777777" w:rsidR="00023CB1" w:rsidRDefault="00023CB1" w:rsidP="00E546B6">
            <w:pPr>
              <w:spacing w:before="40" w:after="40"/>
              <w:ind w:left="-104"/>
              <w:rPr>
                <w:rFonts w:ascii="Arial" w:hAnsi="Arial"/>
                <w:b/>
                <w:lang w:val="fr-FR"/>
              </w:rPr>
            </w:pPr>
            <w:r>
              <w:rPr>
                <w:rFonts w:ascii="Arial" w:hAnsi="Arial"/>
                <w:b/>
                <w:lang w:val="fr-FR"/>
              </w:rPr>
              <w:t>Niveau d’entrée requis</w:t>
            </w:r>
          </w:p>
          <w:p w14:paraId="277244DF" w14:textId="77777777" w:rsidR="00023CB1" w:rsidRDefault="00023CB1" w:rsidP="00E546B6">
            <w:pPr>
              <w:ind w:left="-104"/>
              <w:jc w:val="both"/>
              <w:rPr>
                <w:lang w:val="fr-FR"/>
              </w:rPr>
            </w:pPr>
            <w:r w:rsidRPr="0079165C">
              <w:rPr>
                <w:rFonts w:ascii="Arial" w:hAnsi="Arial" w:cs="Arial"/>
                <w:u w:val="single"/>
                <w:lang w:val="fr-FR"/>
              </w:rPr>
              <w:t>Pour l’enseignement en plein exercice</w:t>
            </w:r>
            <w:r>
              <w:rPr>
                <w:lang w:val="fr-FR"/>
              </w:rPr>
              <w:t> :</w:t>
            </w:r>
          </w:p>
          <w:p w14:paraId="65C8F21B" w14:textId="77777777" w:rsidR="00023CB1" w:rsidRPr="00205CC9" w:rsidRDefault="00023CB1" w:rsidP="00E546B6">
            <w:pPr>
              <w:ind w:left="-104"/>
              <w:jc w:val="both"/>
              <w:rPr>
                <w:rFonts w:ascii="Arial" w:hAnsi="Arial" w:cs="Arial"/>
                <w:lang w:val="fr-BE"/>
              </w:rPr>
            </w:pPr>
            <w:r>
              <w:rPr>
                <w:lang w:val="fr-FR"/>
              </w:rPr>
              <w:t>E</w:t>
            </w:r>
            <w:r w:rsidRPr="00205CC9">
              <w:rPr>
                <w:rFonts w:ascii="Arial" w:hAnsi="Arial" w:cs="Arial"/>
                <w:lang w:val="fr-BE"/>
              </w:rPr>
              <w:t>n application de l’Arrêté royal du 29 juin 1984 relatif à l'organisation de l'enseignement secondaire, article 12</w:t>
            </w:r>
            <w:r>
              <w:rPr>
                <w:rFonts w:ascii="Arial" w:hAnsi="Arial" w:cs="Arial"/>
                <w:lang w:val="fr-BE"/>
              </w:rPr>
              <w:t> :</w:t>
            </w:r>
          </w:p>
          <w:p w14:paraId="68FCE081" w14:textId="77777777" w:rsidR="00023CB1" w:rsidRDefault="00023CB1" w:rsidP="00E546B6">
            <w:pPr>
              <w:ind w:left="-104"/>
              <w:jc w:val="both"/>
              <w:rPr>
                <w:rFonts w:ascii="Arial" w:hAnsi="Arial" w:cs="Arial"/>
                <w:lang w:val="fr-BE"/>
              </w:rPr>
            </w:pPr>
            <w:r w:rsidRPr="00205CC9">
              <w:rPr>
                <w:rFonts w:ascii="Arial" w:hAnsi="Arial" w:cs="Arial"/>
                <w:lang w:val="fr-BE"/>
              </w:rPr>
              <w:t xml:space="preserve">Peuvent être admis comme élèves réguliers en quatrième année de l'enseignement secondaire professionnel : </w:t>
            </w:r>
          </w:p>
          <w:p w14:paraId="483DA7E1" w14:textId="77777777" w:rsidR="00023CB1" w:rsidRPr="0079165C" w:rsidRDefault="00023CB1" w:rsidP="00E546B6">
            <w:pPr>
              <w:ind w:left="-104"/>
              <w:jc w:val="both"/>
              <w:rPr>
                <w:rFonts w:ascii="Arial" w:hAnsi="Arial" w:cs="Arial"/>
                <w:strike/>
                <w:lang w:val="fr-BE"/>
              </w:rPr>
            </w:pPr>
            <w:r w:rsidRPr="00205CC9">
              <w:rPr>
                <w:rFonts w:ascii="Arial" w:hAnsi="Arial" w:cs="Arial"/>
                <w:lang w:val="fr-BE"/>
              </w:rPr>
              <w:t xml:space="preserve">a) les élèves réguliers qui ont terminé avec fruit la troisième année de l'enseignement secondaire de plein exercice, soit la troisième année de l'enseignement secondaire professionnel en alternance </w:t>
            </w:r>
          </w:p>
          <w:p w14:paraId="005E359D" w14:textId="77777777" w:rsidR="00023CB1" w:rsidRDefault="00023CB1" w:rsidP="00E546B6">
            <w:pPr>
              <w:ind w:left="-104"/>
              <w:jc w:val="both"/>
              <w:rPr>
                <w:rFonts w:ascii="Arial" w:hAnsi="Arial" w:cs="Arial"/>
                <w:lang w:val="fr-BE"/>
              </w:rPr>
            </w:pPr>
            <w:r w:rsidRPr="00205CC9">
              <w:rPr>
                <w:rFonts w:ascii="Arial" w:hAnsi="Arial" w:cs="Arial"/>
                <w:lang w:val="fr-BE"/>
              </w:rPr>
              <w:t>b) les titulaires du certificat d'enseignement secondaire inférieur délivré par le jury d'Etat ou par les jurys de la Communauté française, de la Communauté flamande ou de la Communauté germanophone</w:t>
            </w:r>
            <w:r>
              <w:rPr>
                <w:rFonts w:ascii="Arial" w:hAnsi="Arial" w:cs="Arial"/>
                <w:lang w:val="fr-BE"/>
              </w:rPr>
              <w:t xml:space="preserve"> </w:t>
            </w:r>
            <w:r w:rsidRPr="00205CC9">
              <w:rPr>
                <w:rFonts w:ascii="Arial" w:hAnsi="Arial" w:cs="Arial"/>
                <w:lang w:val="fr-BE"/>
              </w:rPr>
              <w:t xml:space="preserve">; </w:t>
            </w:r>
          </w:p>
          <w:p w14:paraId="393B7777" w14:textId="77777777" w:rsidR="00023CB1" w:rsidRPr="0079165C" w:rsidRDefault="00023CB1" w:rsidP="00E546B6">
            <w:pPr>
              <w:ind w:left="-104"/>
              <w:jc w:val="both"/>
              <w:rPr>
                <w:rFonts w:ascii="Arial" w:hAnsi="Arial" w:cs="Arial"/>
                <w:strike/>
                <w:lang w:val="fr-BE"/>
              </w:rPr>
            </w:pPr>
            <w:r w:rsidRPr="00205CC9">
              <w:rPr>
                <w:rFonts w:ascii="Arial" w:hAnsi="Arial" w:cs="Arial"/>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962E93F" w14:textId="77777777" w:rsidR="00023CB1" w:rsidRPr="0079165C" w:rsidRDefault="00023CB1" w:rsidP="00E546B6">
            <w:pPr>
              <w:spacing w:before="40" w:after="40"/>
              <w:ind w:left="-104"/>
              <w:jc w:val="both"/>
              <w:rPr>
                <w:rFonts w:ascii="Arial" w:hAnsi="Arial" w:cs="Arial"/>
                <w:strike/>
                <w:lang w:val="fr-BE"/>
              </w:rPr>
            </w:pPr>
            <w:r w:rsidRPr="00205CC9">
              <w:rPr>
                <w:rFonts w:ascii="Arial" w:hAnsi="Arial" w:cs="Arial"/>
                <w:lang w:val="fr-BE"/>
              </w:rPr>
              <w:t>d) les titulaires du certificat d'enseignement secondaire du deuxième degré, enseignement professionnel, délivré par le Jury de la Communauté française pour autant qu'ils changent d'orientation d'études</w:t>
            </w:r>
            <w:r>
              <w:rPr>
                <w:rFonts w:ascii="Arial" w:hAnsi="Arial" w:cs="Arial"/>
                <w:lang w:val="fr-BE"/>
              </w:rPr>
              <w:t xml:space="preserve"> </w:t>
            </w:r>
            <w:r w:rsidRPr="00205CC9">
              <w:rPr>
                <w:rFonts w:ascii="Arial" w:hAnsi="Arial" w:cs="Arial"/>
                <w:lang w:val="fr-BE"/>
              </w:rPr>
              <w:t xml:space="preserve">; </w:t>
            </w:r>
          </w:p>
          <w:p w14:paraId="229AF606" w14:textId="77777777" w:rsidR="00023CB1" w:rsidRDefault="00023CB1" w:rsidP="00E546B6">
            <w:pPr>
              <w:spacing w:before="40" w:after="40"/>
              <w:ind w:left="-104"/>
              <w:jc w:val="both"/>
              <w:rPr>
                <w:rFonts w:ascii="Arial" w:hAnsi="Arial" w:cs="Arial"/>
                <w:lang w:val="fr-BE"/>
              </w:rPr>
            </w:pPr>
            <w:r w:rsidRPr="00205CC9">
              <w:rPr>
                <w:rFonts w:ascii="Arial" w:hAnsi="Arial" w:cs="Arial"/>
                <w:lang w:val="fr-BE"/>
              </w:rPr>
              <w:t xml:space="preserve">e) les titulaires du certificat correspondant au CESI délivré par l'enseignement secondaire de promotion sociale de régime 1. </w:t>
            </w:r>
          </w:p>
          <w:p w14:paraId="2DDCF961" w14:textId="77777777" w:rsidR="00023CB1" w:rsidRDefault="00023CB1" w:rsidP="00E546B6">
            <w:pPr>
              <w:spacing w:before="40" w:after="40"/>
              <w:ind w:left="-104"/>
              <w:jc w:val="both"/>
              <w:rPr>
                <w:rFonts w:ascii="Arial" w:hAnsi="Arial" w:cs="Arial"/>
                <w:lang w:val="fr-BE"/>
              </w:rPr>
            </w:pPr>
            <w:r>
              <w:rPr>
                <w:rFonts w:ascii="Arial" w:hAnsi="Arial" w:cs="Arial"/>
                <w:lang w:val="fr-BE"/>
              </w:rPr>
              <w:t>P</w:t>
            </w:r>
            <w:r w:rsidRPr="00205CC9">
              <w:rPr>
                <w:rFonts w:ascii="Arial" w:hAnsi="Arial" w:cs="Arial"/>
                <w:lang w:val="fr-BE"/>
              </w:rPr>
              <w:t>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r>
              <w:rPr>
                <w:rFonts w:ascii="Arial" w:hAnsi="Arial" w:cs="Arial"/>
                <w:lang w:val="fr-BE"/>
              </w:rPr>
              <w:t>.</w:t>
            </w:r>
          </w:p>
          <w:p w14:paraId="1157D6BB" w14:textId="77777777" w:rsidR="00023CB1" w:rsidRDefault="00023CB1" w:rsidP="00E546B6">
            <w:pPr>
              <w:spacing w:before="40" w:after="40"/>
              <w:ind w:left="-104"/>
              <w:jc w:val="both"/>
              <w:rPr>
                <w:rFonts w:ascii="Arial" w:hAnsi="Arial" w:cs="Arial"/>
                <w:lang w:val="fr-BE"/>
              </w:rPr>
            </w:pPr>
            <w:r w:rsidRPr="0079165C">
              <w:rPr>
                <w:rFonts w:ascii="Arial" w:hAnsi="Arial" w:cs="Arial"/>
                <w:u w:val="single"/>
                <w:lang w:val="fr-BE"/>
              </w:rPr>
              <w:t>Pour l’enseignement en alternance</w:t>
            </w:r>
            <w:r>
              <w:rPr>
                <w:rFonts w:ascii="Arial" w:hAnsi="Arial" w:cs="Arial"/>
                <w:lang w:val="fr-BE"/>
              </w:rPr>
              <w:t> :</w:t>
            </w:r>
          </w:p>
          <w:p w14:paraId="71D58B43" w14:textId="77777777" w:rsidR="00023CB1" w:rsidRPr="00592A46" w:rsidRDefault="00023CB1" w:rsidP="00E546B6">
            <w:pPr>
              <w:spacing w:before="40" w:after="40"/>
              <w:ind w:left="-104"/>
              <w:jc w:val="both"/>
              <w:rPr>
                <w:rFonts w:ascii="Arial" w:hAnsi="Arial" w:cs="Arial"/>
                <w:lang w:val="fr-BE"/>
              </w:rPr>
            </w:pPr>
            <w:r w:rsidRPr="00592A46">
              <w:rPr>
                <w:rFonts w:ascii="Arial" w:hAnsi="Arial" w:cs="Arial"/>
                <w:lang w:val="fr-BE"/>
              </w:rPr>
              <w:t>Pour autant qu’ils répondent à une des conditions énumérées ci-dessus, peuvent être inscrits en 4ème P (art. 49) :</w:t>
            </w:r>
          </w:p>
          <w:p w14:paraId="284C868C" w14:textId="77777777" w:rsidR="00023CB1" w:rsidRPr="00592A46" w:rsidRDefault="00023CB1" w:rsidP="00E546B6">
            <w:pPr>
              <w:pStyle w:val="Paragraphedeliste"/>
              <w:numPr>
                <w:ilvl w:val="0"/>
                <w:numId w:val="10"/>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18 ans et de moins de 21 ans au 31 décembre de l’année civile en cours sous réserve d’avoir conclu soit :</w:t>
            </w:r>
          </w:p>
          <w:p w14:paraId="1AD2706B" w14:textId="77777777" w:rsidR="00023CB1" w:rsidRPr="00592A46" w:rsidRDefault="00023CB1" w:rsidP="00E546B6">
            <w:pPr>
              <w:pStyle w:val="Paragraphedeliste"/>
              <w:numPr>
                <w:ilvl w:val="0"/>
                <w:numId w:val="9"/>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162F7E42" w14:textId="77777777" w:rsidR="00023CB1" w:rsidRPr="00592A46" w:rsidRDefault="00023CB1" w:rsidP="00E546B6">
            <w:pPr>
              <w:pStyle w:val="Paragraphedeliste"/>
              <w:numPr>
                <w:ilvl w:val="0"/>
                <w:numId w:val="9"/>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370B6519" w14:textId="77777777" w:rsidR="00023CB1" w:rsidRPr="00592A46" w:rsidRDefault="00023CB1" w:rsidP="00E546B6">
            <w:pPr>
              <w:pStyle w:val="Paragraphedeliste"/>
              <w:numPr>
                <w:ilvl w:val="0"/>
                <w:numId w:val="9"/>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4B322F9F" w14:textId="77777777" w:rsidR="00023CB1" w:rsidRPr="00592A46" w:rsidRDefault="00023CB1" w:rsidP="00E546B6">
            <w:pPr>
              <w:pStyle w:val="Paragraphedeliste"/>
              <w:numPr>
                <w:ilvl w:val="0"/>
                <w:numId w:val="9"/>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5F59C1CC" w14:textId="77777777" w:rsidR="00023CB1" w:rsidRPr="00592A46" w:rsidRDefault="00023CB1" w:rsidP="00E546B6">
            <w:pPr>
              <w:pStyle w:val="Paragraphedeliste"/>
              <w:numPr>
                <w:ilvl w:val="0"/>
                <w:numId w:val="10"/>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les élèves majeurs de plus de 21 ans et de moins de 25 ans au 31 décembre de l’année</w:t>
            </w:r>
            <w:r>
              <w:rPr>
                <w:rFonts w:ascii="Arial" w:hAnsi="Arial" w:cs="Arial"/>
                <w:color w:val="000000"/>
                <w:sz w:val="20"/>
                <w:szCs w:val="20"/>
                <w:lang w:eastAsia="fr-BE"/>
              </w:rPr>
              <w:t xml:space="preserve"> </w:t>
            </w:r>
            <w:r w:rsidRPr="00592A46">
              <w:rPr>
                <w:rFonts w:ascii="Arial" w:hAnsi="Arial" w:cs="Arial"/>
                <w:color w:val="000000"/>
                <w:sz w:val="20"/>
                <w:szCs w:val="20"/>
                <w:lang w:eastAsia="fr-BE"/>
              </w:rPr>
              <w:t>civile en cours qui bénéficient de l’enseignement secondaire en alternance depuis le 1er octobre de l’année où ils atteignent l’âge de 21 ans et qui ont conclu soit :</w:t>
            </w:r>
          </w:p>
          <w:p w14:paraId="116CA38D" w14:textId="77777777" w:rsidR="00023CB1" w:rsidRPr="00592A46" w:rsidRDefault="00023CB1" w:rsidP="00E546B6">
            <w:pPr>
              <w:pStyle w:val="Paragraphedeliste"/>
              <w:numPr>
                <w:ilvl w:val="0"/>
                <w:numId w:val="11"/>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0FCB160B" w14:textId="77777777" w:rsidR="00023CB1" w:rsidRPr="00592A46" w:rsidRDefault="00023CB1" w:rsidP="00E546B6">
            <w:pPr>
              <w:pStyle w:val="Paragraphedeliste"/>
              <w:numPr>
                <w:ilvl w:val="0"/>
                <w:numId w:val="11"/>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7D1951D9" w14:textId="77777777" w:rsidR="00023CB1" w:rsidRPr="00592A46" w:rsidRDefault="00023CB1" w:rsidP="00E546B6">
            <w:pPr>
              <w:pStyle w:val="Paragraphedeliste"/>
              <w:numPr>
                <w:ilvl w:val="0"/>
                <w:numId w:val="11"/>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4F65F854" w14:textId="77777777" w:rsidR="00023CB1" w:rsidRPr="00592A46" w:rsidRDefault="00023CB1" w:rsidP="00E546B6">
            <w:pPr>
              <w:pStyle w:val="Paragraphedeliste"/>
              <w:numPr>
                <w:ilvl w:val="0"/>
                <w:numId w:val="11"/>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15F48A28" w14:textId="77777777" w:rsidR="00023CB1" w:rsidRPr="00592A46" w:rsidRDefault="00023CB1" w:rsidP="00E546B6">
            <w:pPr>
              <w:pStyle w:val="Paragraphedeliste"/>
              <w:numPr>
                <w:ilvl w:val="0"/>
                <w:numId w:val="10"/>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14:paraId="6164D9A0" w14:textId="77777777" w:rsidR="00023CB1" w:rsidRPr="00592A46" w:rsidRDefault="00023CB1" w:rsidP="00E546B6">
            <w:pPr>
              <w:pStyle w:val="Paragraphedeliste"/>
              <w:numPr>
                <w:ilvl w:val="0"/>
                <w:numId w:val="12"/>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14:paraId="74FDB8B2" w14:textId="77777777" w:rsidR="00023CB1" w:rsidRPr="00592A46" w:rsidRDefault="00023CB1" w:rsidP="00E546B6">
            <w:pPr>
              <w:pStyle w:val="Paragraphedeliste"/>
              <w:numPr>
                <w:ilvl w:val="0"/>
                <w:numId w:val="12"/>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14:paraId="44A3823E" w14:textId="77777777" w:rsidR="00023CB1" w:rsidRPr="00592A46" w:rsidRDefault="00023CB1" w:rsidP="00E546B6">
            <w:pPr>
              <w:pStyle w:val="Paragraphedeliste"/>
              <w:numPr>
                <w:ilvl w:val="0"/>
                <w:numId w:val="12"/>
              </w:numPr>
              <w:autoSpaceDE w:val="0"/>
              <w:autoSpaceDN w:val="0"/>
              <w:adjustRightInd w:val="0"/>
              <w:ind w:left="-104" w:firstLine="0"/>
              <w:jc w:val="both"/>
              <w:rPr>
                <w:rFonts w:ascii="Arial" w:hAnsi="Arial" w:cs="Arial"/>
                <w:color w:val="000000"/>
                <w:sz w:val="20"/>
                <w:szCs w:val="20"/>
                <w:lang w:eastAsia="fr-BE"/>
              </w:rPr>
            </w:pPr>
            <w:r w:rsidRPr="00592A46">
              <w:rPr>
                <w:rFonts w:ascii="Arial" w:hAnsi="Arial" w:cs="Arial"/>
                <w:color w:val="000000"/>
                <w:sz w:val="20"/>
                <w:szCs w:val="20"/>
                <w:lang w:eastAsia="fr-BE"/>
              </w:rPr>
              <w:t>une convention de premier emploi de type 2 ou 3 liée à un contrat de travail (CDD, CDI) ;</w:t>
            </w:r>
          </w:p>
          <w:p w14:paraId="4FC86ED9" w14:textId="77777777" w:rsidR="00023CB1" w:rsidRPr="00592A46" w:rsidRDefault="00023CB1" w:rsidP="00E546B6">
            <w:pPr>
              <w:pStyle w:val="Paragraphedeliste"/>
              <w:numPr>
                <w:ilvl w:val="0"/>
                <w:numId w:val="12"/>
              </w:numPr>
              <w:autoSpaceDE w:val="0"/>
              <w:autoSpaceDN w:val="0"/>
              <w:adjustRightInd w:val="0"/>
              <w:spacing w:before="40" w:after="40"/>
              <w:ind w:left="-104" w:firstLine="0"/>
              <w:jc w:val="both"/>
              <w:rPr>
                <w:rFonts w:cstheme="minorHAnsi"/>
                <w:b/>
                <w:sz w:val="18"/>
                <w:lang w:val="fr-FR"/>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14:paraId="57514B01" w14:textId="77777777" w:rsidR="00023CB1" w:rsidRPr="003B5D5B" w:rsidRDefault="00023CB1" w:rsidP="00E546B6">
            <w:pPr>
              <w:spacing w:before="40" w:after="40"/>
              <w:ind w:left="-104"/>
              <w:jc w:val="both"/>
              <w:rPr>
                <w:rFonts w:ascii="Arial" w:hAnsi="Arial" w:cs="Arial"/>
                <w:lang w:val="fr-FR"/>
              </w:rPr>
            </w:pPr>
          </w:p>
          <w:p w14:paraId="64B74CD6" w14:textId="77777777" w:rsidR="00023CB1" w:rsidRPr="003B5D5B" w:rsidRDefault="00023CB1" w:rsidP="00E546B6">
            <w:pPr>
              <w:spacing w:before="40" w:after="40"/>
              <w:ind w:left="-104"/>
              <w:rPr>
                <w:rFonts w:ascii="Arial" w:hAnsi="Arial"/>
                <w:b/>
                <w:lang w:val="fr-BE"/>
              </w:rPr>
            </w:pPr>
          </w:p>
          <w:p w14:paraId="670BA806" w14:textId="77777777" w:rsidR="00023CB1" w:rsidRDefault="00023CB1" w:rsidP="00E546B6">
            <w:pPr>
              <w:spacing w:before="40" w:after="40"/>
              <w:ind w:left="-104"/>
              <w:rPr>
                <w:rFonts w:ascii="Arial" w:hAnsi="Arial"/>
                <w:b/>
                <w:lang w:val="fr-FR"/>
              </w:rPr>
            </w:pPr>
            <w:r>
              <w:rPr>
                <w:rFonts w:ascii="Arial" w:hAnsi="Arial"/>
                <w:b/>
                <w:lang w:val="fr-FR"/>
              </w:rPr>
              <w:t>Information complémentaire</w:t>
            </w:r>
          </w:p>
          <w:p w14:paraId="4539D8CD" w14:textId="77777777" w:rsidR="00023CB1" w:rsidRDefault="00023CB1" w:rsidP="00E546B6">
            <w:pPr>
              <w:ind w:left="-104"/>
              <w:rPr>
                <w:rFonts w:ascii="Arial" w:hAnsi="Arial"/>
                <w:lang w:val="fr-FR"/>
              </w:rPr>
            </w:pPr>
          </w:p>
          <w:p w14:paraId="573F1C85" w14:textId="77777777" w:rsidR="00023CB1" w:rsidRDefault="00023CB1" w:rsidP="00E546B6">
            <w:pPr>
              <w:ind w:left="-104"/>
              <w:rPr>
                <w:rFonts w:ascii="Arial" w:hAnsi="Arial"/>
                <w:lang w:val="fr-FR"/>
              </w:rPr>
            </w:pPr>
            <w:hyperlink r:id="rId20" w:history="1">
              <w:r w:rsidRPr="001A6638">
                <w:rPr>
                  <w:rStyle w:val="Lienhypertexte"/>
                  <w:rFonts w:ascii="Arial" w:hAnsi="Arial"/>
                  <w:lang w:val="fr-FR"/>
                </w:rPr>
                <w:t>www.europass.eu</w:t>
              </w:r>
            </w:hyperlink>
          </w:p>
        </w:tc>
      </w:tr>
    </w:tbl>
    <w:p w14:paraId="4F77391E" w14:textId="77777777" w:rsidR="00023CB1" w:rsidRDefault="00023CB1" w:rsidP="00023CB1">
      <w:pPr>
        <w:rPr>
          <w:rFonts w:ascii="Arial" w:hAnsi="Arial"/>
          <w:lang w:val="fr-FR"/>
        </w:rPr>
      </w:pPr>
    </w:p>
    <w:p w14:paraId="2BD71070" w14:textId="77777777" w:rsidR="00023CB1" w:rsidRDefault="00023CB1" w:rsidP="00023CB1">
      <w:pPr>
        <w:rPr>
          <w:rFonts w:ascii="Arial" w:hAnsi="Arial"/>
          <w:lang w:val="fr-FR"/>
        </w:rPr>
      </w:pPr>
    </w:p>
    <w:p w14:paraId="749E58AC" w14:textId="77777777" w:rsidR="00023CB1" w:rsidRDefault="00023CB1" w:rsidP="00023CB1">
      <w:pPr>
        <w:rPr>
          <w:rFonts w:ascii="Arial" w:hAnsi="Arial"/>
          <w:lang w:val="fr-FR"/>
        </w:rPr>
      </w:pPr>
      <w:r>
        <w:rPr>
          <w:rFonts w:ascii="Arial" w:hAnsi="Arial"/>
          <w:lang w:val="fr-FR"/>
        </w:rPr>
        <w:br w:type="page"/>
      </w:r>
    </w:p>
    <w:p w14:paraId="79BCC354" w14:textId="77777777" w:rsidR="00023CB1" w:rsidRDefault="00023CB1" w:rsidP="00023CB1">
      <w:pPr>
        <w:rPr>
          <w:rFonts w:ascii="Arial" w:hAnsi="Arial"/>
          <w:lang w:val="fr-FR"/>
        </w:rPr>
      </w:pPr>
    </w:p>
    <w:p w14:paraId="74CFA094" w14:textId="77777777" w:rsidR="00023CB1" w:rsidRPr="00023CB1" w:rsidRDefault="00023CB1" w:rsidP="00023CB1">
      <w:pPr>
        <w:widowControl w:val="0"/>
        <w:autoSpaceDE w:val="0"/>
        <w:autoSpaceDN w:val="0"/>
        <w:rPr>
          <w:rFonts w:eastAsia="Calibri" w:hAnsi="Calibri" w:cs="Calibri"/>
          <w:sz w:val="19"/>
          <w:szCs w:val="22"/>
          <w:lang w:val="fr-FR" w:eastAsia="en-US"/>
        </w:rPr>
        <w:sectPr w:rsidR="00023CB1" w:rsidRPr="00023CB1" w:rsidSect="00023CB1">
          <w:type w:val="continuous"/>
          <w:pgSz w:w="11910" w:h="16840"/>
          <w:pgMar w:top="800" w:right="380" w:bottom="280" w:left="120" w:header="720" w:footer="720" w:gutter="0"/>
          <w:cols w:space="720"/>
        </w:sectPr>
      </w:pPr>
      <w:r w:rsidRPr="00023CB1">
        <w:rPr>
          <w:rFonts w:ascii="Calibri" w:eastAsia="Calibri" w:hAnsi="Calibri" w:cs="Calibri"/>
          <w:noProof/>
          <w:sz w:val="22"/>
          <w:szCs w:val="22"/>
          <w:lang w:val="fr-BE" w:eastAsia="fr-BE"/>
        </w:rPr>
        <w:drawing>
          <wp:anchor distT="0" distB="0" distL="114300" distR="114300" simplePos="0" relativeHeight="251665408" behindDoc="1" locked="0" layoutInCell="1" allowOverlap="1" wp14:anchorId="2B5622FF" wp14:editId="2289689B">
            <wp:simplePos x="0" y="0"/>
            <wp:positionH relativeFrom="column">
              <wp:posOffset>396240</wp:posOffset>
            </wp:positionH>
            <wp:positionV relativeFrom="paragraph">
              <wp:posOffset>-5080</wp:posOffset>
            </wp:positionV>
            <wp:extent cx="1028700" cy="681990"/>
            <wp:effectExtent l="0" t="0" r="0" b="3810"/>
            <wp:wrapNone/>
            <wp:docPr id="2112658193" name="Image 211265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681990"/>
                    </a:xfrm>
                    <a:prstGeom prst="rect">
                      <a:avLst/>
                    </a:prstGeom>
                    <a:noFill/>
                  </pic:spPr>
                </pic:pic>
              </a:graphicData>
            </a:graphic>
          </wp:anchor>
        </w:drawing>
      </w:r>
      <w:r w:rsidRPr="00023CB1">
        <w:rPr>
          <w:rFonts w:ascii="Calibri" w:eastAsia="Calibri" w:hAnsi="Calibri" w:cs="Calibri"/>
          <w:noProof/>
          <w:sz w:val="22"/>
          <w:szCs w:val="22"/>
          <w:lang w:val="fr-BE" w:eastAsia="fr-BE"/>
        </w:rPr>
        <w:drawing>
          <wp:anchor distT="0" distB="0" distL="0" distR="0" simplePos="0" relativeHeight="251664384" behindDoc="0" locked="0" layoutInCell="1" allowOverlap="1" wp14:anchorId="0C7EBF3B" wp14:editId="757AE165">
            <wp:simplePos x="0" y="0"/>
            <wp:positionH relativeFrom="page">
              <wp:posOffset>5927725</wp:posOffset>
            </wp:positionH>
            <wp:positionV relativeFrom="paragraph">
              <wp:posOffset>-2540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653415" cy="621029"/>
                    </a:xfrm>
                    <a:prstGeom prst="rect">
                      <a:avLst/>
                    </a:prstGeom>
                  </pic:spPr>
                </pic:pic>
              </a:graphicData>
            </a:graphic>
          </wp:anchor>
        </w:drawing>
      </w:r>
      <w:r w:rsidRPr="00023CB1">
        <w:rPr>
          <w:rFonts w:ascii="Calibri" w:eastAsia="Calibri" w:hAnsi="Calibri" w:cs="Calibri"/>
          <w:noProof/>
          <w:sz w:val="22"/>
          <w:szCs w:val="22"/>
          <w:lang w:val="fr-BE" w:eastAsia="fr-BE"/>
        </w:rPr>
        <w:drawing>
          <wp:anchor distT="0" distB="0" distL="0" distR="0" simplePos="0" relativeHeight="251663360" behindDoc="0" locked="0" layoutInCell="1" allowOverlap="1" wp14:anchorId="0625CAEB" wp14:editId="72E64A26">
            <wp:simplePos x="0" y="0"/>
            <wp:positionH relativeFrom="page">
              <wp:posOffset>6779260</wp:posOffset>
            </wp:positionH>
            <wp:positionV relativeFrom="paragraph">
              <wp:posOffset>5080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436879" cy="379095"/>
                    </a:xfrm>
                    <a:prstGeom prst="rect">
                      <a:avLst/>
                    </a:prstGeom>
                  </pic:spPr>
                </pic:pic>
              </a:graphicData>
            </a:graphic>
          </wp:anchor>
        </w:drawing>
      </w:r>
    </w:p>
    <w:p w14:paraId="5C504E1E" w14:textId="77777777" w:rsidR="00023CB1" w:rsidRPr="00023CB1" w:rsidRDefault="00023CB1" w:rsidP="00023CB1">
      <w:pPr>
        <w:widowControl w:val="0"/>
        <w:autoSpaceDE w:val="0"/>
        <w:autoSpaceDN w:val="0"/>
        <w:spacing w:line="276" w:lineRule="auto"/>
        <w:rPr>
          <w:rFonts w:ascii="Calibri" w:eastAsia="Calibri" w:hAnsi="Calibri" w:cs="Calibri"/>
          <w:b/>
          <w:bCs/>
          <w:sz w:val="32"/>
          <w:szCs w:val="36"/>
          <w:lang w:val="fr-FR" w:eastAsia="en-US"/>
        </w:rPr>
      </w:pPr>
      <w:r w:rsidRPr="00023CB1">
        <w:rPr>
          <w:rFonts w:ascii="Calibri" w:eastAsia="Calibri" w:hAnsi="Calibri" w:cs="Calibri"/>
          <w:b/>
          <w:bCs/>
          <w:sz w:val="36"/>
          <w:szCs w:val="36"/>
          <w:lang w:val="fr-FR" w:eastAsia="en-US"/>
        </w:rPr>
        <w:t xml:space="preserve">                               SUPPLÉMENT AU CERTIFICAT EUROPASS</w:t>
      </w:r>
      <w:r w:rsidRPr="00023CB1">
        <w:rPr>
          <w:rFonts w:ascii="Calibri" w:eastAsia="Calibri" w:hAnsi="Calibri" w:cs="Calibri"/>
          <w:b/>
          <w:bCs/>
          <w:sz w:val="32"/>
          <w:szCs w:val="36"/>
          <w:lang w:val="fr-FR" w:eastAsia="en-US"/>
        </w:rPr>
        <w:t>*</w:t>
      </w:r>
    </w:p>
    <w:p w14:paraId="0FD1B496" w14:textId="77777777" w:rsidR="00023CB1" w:rsidRPr="00023CB1" w:rsidRDefault="00023CB1" w:rsidP="00023CB1">
      <w:pPr>
        <w:widowControl w:val="0"/>
        <w:autoSpaceDE w:val="0"/>
        <w:autoSpaceDN w:val="0"/>
        <w:rPr>
          <w:rFonts w:ascii="Calibri" w:eastAsia="Calibri" w:hAnsi="Calibri" w:cs="Calibri"/>
          <w:b/>
          <w:sz w:val="16"/>
          <w:szCs w:val="22"/>
          <w:lang w:val="fr-FR" w:eastAsia="en-US"/>
        </w:rPr>
      </w:pPr>
      <w:r w:rsidRPr="00023CB1">
        <w:rPr>
          <w:rFonts w:ascii="Calibri" w:eastAsia="Calibri" w:hAnsi="Calibri" w:cs="Calibri"/>
          <w:sz w:val="22"/>
          <w:szCs w:val="22"/>
          <w:lang w:val="fr-FR" w:eastAsia="en-US"/>
        </w:rPr>
        <w:br w:type="column"/>
      </w:r>
    </w:p>
    <w:p w14:paraId="7B09903E" w14:textId="77777777" w:rsidR="00023CB1" w:rsidRPr="00023CB1" w:rsidRDefault="00023CB1" w:rsidP="00023CB1">
      <w:pPr>
        <w:widowControl w:val="0"/>
        <w:autoSpaceDE w:val="0"/>
        <w:autoSpaceDN w:val="0"/>
        <w:rPr>
          <w:rFonts w:ascii="Calibri" w:eastAsia="Calibri" w:hAnsi="Calibri" w:cs="Calibri"/>
          <w:b/>
          <w:sz w:val="16"/>
          <w:szCs w:val="22"/>
          <w:lang w:val="fr-FR" w:eastAsia="en-US"/>
        </w:rPr>
      </w:pPr>
    </w:p>
    <w:p w14:paraId="38EF8BBE" w14:textId="77777777" w:rsidR="00023CB1" w:rsidRPr="00023CB1" w:rsidRDefault="00023CB1" w:rsidP="00023CB1">
      <w:pPr>
        <w:widowControl w:val="0"/>
        <w:autoSpaceDE w:val="0"/>
        <w:autoSpaceDN w:val="0"/>
        <w:spacing w:before="132"/>
        <w:ind w:left="112"/>
        <w:rPr>
          <w:rFonts w:ascii="Calibri" w:eastAsia="Calibri" w:hAnsi="Calibri" w:cs="Calibri"/>
          <w:b/>
          <w:sz w:val="16"/>
          <w:szCs w:val="22"/>
          <w:lang w:val="fr-FR" w:eastAsia="en-US"/>
        </w:rPr>
      </w:pPr>
      <w:r w:rsidRPr="00023CB1">
        <w:rPr>
          <w:rFonts w:ascii="Calibri" w:eastAsia="Calibri" w:hAnsi="Calibri" w:cs="Calibri"/>
          <w:b/>
          <w:sz w:val="16"/>
          <w:szCs w:val="22"/>
          <w:lang w:val="fr-FR" w:eastAsia="en-US"/>
        </w:rPr>
        <w:t xml:space="preserve">                                  BELGIQUE</w:t>
      </w:r>
    </w:p>
    <w:p w14:paraId="58D0BD2E" w14:textId="77777777" w:rsidR="00023CB1" w:rsidRPr="00023CB1" w:rsidRDefault="00023CB1" w:rsidP="00023CB1">
      <w:pPr>
        <w:widowControl w:val="0"/>
        <w:autoSpaceDE w:val="0"/>
        <w:autoSpaceDN w:val="0"/>
        <w:rPr>
          <w:rFonts w:ascii="Calibri" w:eastAsia="Calibri" w:hAnsi="Calibri" w:cs="Calibri"/>
          <w:sz w:val="16"/>
          <w:szCs w:val="22"/>
          <w:lang w:val="fr-FR" w:eastAsia="en-US"/>
        </w:rPr>
        <w:sectPr w:rsidR="00023CB1" w:rsidRPr="00023CB1" w:rsidSect="00023CB1">
          <w:type w:val="continuous"/>
          <w:pgSz w:w="11910" w:h="16840"/>
          <w:pgMar w:top="800" w:right="380" w:bottom="280" w:left="120" w:header="720" w:footer="720" w:gutter="0"/>
          <w:cols w:num="2" w:space="720" w:equalWidth="0">
            <w:col w:w="8964" w:space="260"/>
            <w:col w:w="2186"/>
          </w:cols>
        </w:sect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023CB1" w:rsidRPr="00023CB1" w14:paraId="7D1684F3" w14:textId="77777777" w:rsidTr="00A55CED">
        <w:trPr>
          <w:trHeight w:val="241"/>
        </w:trPr>
        <w:tc>
          <w:tcPr>
            <w:tcW w:w="9212" w:type="dxa"/>
            <w:tcBorders>
              <w:bottom w:val="single" w:sz="4" w:space="0" w:color="000000"/>
            </w:tcBorders>
          </w:tcPr>
          <w:p w14:paraId="5AF680A6" w14:textId="77777777" w:rsidR="00023CB1" w:rsidRPr="00023CB1" w:rsidRDefault="00023CB1" w:rsidP="00023CB1">
            <w:pPr>
              <w:spacing w:line="221" w:lineRule="exact"/>
              <w:ind w:left="3536"/>
              <w:rPr>
                <w:rFonts w:ascii="Arial" w:hAnsi="Arial" w:cs="Calibri"/>
                <w:lang w:val="fr-FR" w:eastAsia="en-US"/>
              </w:rPr>
            </w:pPr>
          </w:p>
          <w:p w14:paraId="3DB25292" w14:textId="77777777" w:rsidR="00023CB1" w:rsidRPr="00023CB1" w:rsidRDefault="00023CB1" w:rsidP="00023CB1">
            <w:pPr>
              <w:spacing w:line="221" w:lineRule="exact"/>
              <w:ind w:left="3536"/>
              <w:rPr>
                <w:rFonts w:ascii="Arial" w:hAnsi="Arial" w:cs="Calibri"/>
                <w:lang w:val="fr-FR" w:eastAsia="en-US"/>
              </w:rPr>
            </w:pPr>
            <w:r w:rsidRPr="00023CB1">
              <w:rPr>
                <w:rFonts w:ascii="Arial" w:hAnsi="Arial" w:cs="Calibri"/>
                <w:lang w:val="fr-FR" w:eastAsia="en-US"/>
              </w:rPr>
              <w:t xml:space="preserve">1. Intitulé du certificat </w:t>
            </w:r>
            <w:r w:rsidRPr="00023CB1">
              <w:rPr>
                <w:rFonts w:ascii="Arial" w:hAnsi="Arial" w:cs="Calibri"/>
                <w:vertAlign w:val="superscript"/>
                <w:lang w:val="fr-FR" w:eastAsia="en-US"/>
              </w:rPr>
              <w:t>1</w:t>
            </w:r>
          </w:p>
        </w:tc>
      </w:tr>
      <w:tr w:rsidR="00023CB1" w:rsidRPr="00023CB1" w14:paraId="23C26880" w14:textId="77777777" w:rsidTr="00A55CED">
        <w:trPr>
          <w:trHeight w:val="270"/>
        </w:trPr>
        <w:tc>
          <w:tcPr>
            <w:tcW w:w="9212" w:type="dxa"/>
            <w:tcBorders>
              <w:top w:val="single" w:sz="4" w:space="0" w:color="000000"/>
              <w:bottom w:val="single" w:sz="4" w:space="0" w:color="000000"/>
            </w:tcBorders>
          </w:tcPr>
          <w:p w14:paraId="63F75D47" w14:textId="77777777" w:rsidR="00023CB1" w:rsidRPr="00023CB1" w:rsidRDefault="00023CB1" w:rsidP="00023CB1">
            <w:pPr>
              <w:spacing w:line="250" w:lineRule="exact"/>
              <w:ind w:left="2620" w:right="2610"/>
              <w:jc w:val="center"/>
              <w:rPr>
                <w:rFonts w:ascii="Arial" w:hAnsi="Arial" w:cs="Arial"/>
                <w:b/>
                <w:sz w:val="24"/>
                <w:szCs w:val="24"/>
                <w:lang w:val="fr-FR" w:eastAsia="en-US"/>
              </w:rPr>
            </w:pPr>
            <w:r w:rsidRPr="00023CB1">
              <w:rPr>
                <w:rFonts w:ascii="Arial" w:hAnsi="Arial" w:cs="Arial"/>
                <w:b/>
                <w:bCs/>
                <w:sz w:val="24"/>
                <w:szCs w:val="24"/>
                <w:lang w:val="fr-FR" w:eastAsia="en-US"/>
              </w:rPr>
              <w:t>Certificat de qualification du</w:t>
            </w:r>
            <w:r w:rsidRPr="00023CB1">
              <w:rPr>
                <w:rFonts w:ascii="Arial" w:hAnsi="Arial" w:cs="Arial"/>
                <w:b/>
                <w:sz w:val="24"/>
                <w:szCs w:val="24"/>
                <w:lang w:val="fr-FR" w:eastAsia="en-US"/>
              </w:rPr>
              <w:t xml:space="preserve"> Garçon / de la Serveuse de restaurant </w:t>
            </w:r>
          </w:p>
        </w:tc>
      </w:tr>
      <w:tr w:rsidR="00023CB1" w:rsidRPr="00023CB1" w14:paraId="68B492A6" w14:textId="77777777" w:rsidTr="00A55CED">
        <w:trPr>
          <w:trHeight w:val="269"/>
        </w:trPr>
        <w:tc>
          <w:tcPr>
            <w:tcW w:w="9212" w:type="dxa"/>
            <w:tcBorders>
              <w:top w:val="single" w:sz="4" w:space="0" w:color="000000"/>
            </w:tcBorders>
          </w:tcPr>
          <w:p w14:paraId="742FCC11" w14:textId="77777777" w:rsidR="00023CB1" w:rsidRPr="00023CB1" w:rsidRDefault="00023CB1" w:rsidP="00023CB1">
            <w:pPr>
              <w:spacing w:line="243" w:lineRule="exact"/>
              <w:ind w:left="2619" w:right="2610"/>
              <w:jc w:val="center"/>
              <w:rPr>
                <w:rFonts w:ascii="Arial" w:hAnsi="Arial" w:cs="Calibri"/>
                <w:sz w:val="16"/>
                <w:szCs w:val="16"/>
                <w:lang w:val="fr-FR" w:eastAsia="en-US"/>
              </w:rPr>
            </w:pPr>
            <w:r w:rsidRPr="00023CB1">
              <w:rPr>
                <w:rFonts w:cs="Calibri"/>
                <w:position w:val="10"/>
                <w:sz w:val="16"/>
                <w:szCs w:val="16"/>
                <w:lang w:val="fr-FR" w:eastAsia="en-US"/>
              </w:rPr>
              <w:t xml:space="preserve">1 </w:t>
            </w:r>
            <w:r w:rsidRPr="00023CB1">
              <w:rPr>
                <w:rFonts w:ascii="Arial" w:hAnsi="Arial" w:cs="Calibri"/>
                <w:sz w:val="16"/>
                <w:szCs w:val="16"/>
                <w:lang w:val="fr-FR" w:eastAsia="en-US"/>
              </w:rPr>
              <w:t>Dans la langue d’origine</w:t>
            </w:r>
          </w:p>
        </w:tc>
      </w:tr>
    </w:tbl>
    <w:p w14:paraId="726AC87D" w14:textId="77777777" w:rsidR="00023CB1" w:rsidRPr="00023CB1" w:rsidRDefault="00023CB1" w:rsidP="00023CB1">
      <w:pPr>
        <w:widowControl w:val="0"/>
        <w:autoSpaceDE w:val="0"/>
        <w:autoSpaceDN w:val="0"/>
        <w:spacing w:before="3"/>
        <w:rPr>
          <w:rFonts w:ascii="Calibri" w:eastAsia="Calibri" w:hAnsi="Calibri" w:cs="Calibri"/>
          <w:b/>
          <w:sz w:val="23"/>
          <w:szCs w:val="22"/>
          <w:lang w:val="fr-FR" w:eastAsia="en-US"/>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023CB1" w:rsidRPr="00023CB1" w14:paraId="21492416" w14:textId="77777777" w:rsidTr="00A55CED">
        <w:trPr>
          <w:trHeight w:val="450"/>
        </w:trPr>
        <w:tc>
          <w:tcPr>
            <w:tcW w:w="9212" w:type="dxa"/>
            <w:tcBorders>
              <w:bottom w:val="single" w:sz="4" w:space="0" w:color="000000"/>
            </w:tcBorders>
          </w:tcPr>
          <w:p w14:paraId="059A499E" w14:textId="77777777" w:rsidR="00023CB1" w:rsidRPr="00023CB1" w:rsidRDefault="00023CB1" w:rsidP="00023CB1">
            <w:pPr>
              <w:spacing w:line="221" w:lineRule="exact"/>
              <w:ind w:left="2824"/>
              <w:rPr>
                <w:rFonts w:ascii="Arial" w:hAnsi="Arial" w:cs="Calibri"/>
                <w:lang w:val="fr-FR" w:eastAsia="en-US"/>
              </w:rPr>
            </w:pPr>
          </w:p>
          <w:p w14:paraId="0B06DC96" w14:textId="77777777" w:rsidR="00023CB1" w:rsidRPr="00023CB1" w:rsidRDefault="00023CB1" w:rsidP="00023CB1">
            <w:pPr>
              <w:spacing w:line="221" w:lineRule="exact"/>
              <w:ind w:left="2824"/>
              <w:rPr>
                <w:rFonts w:ascii="Arial" w:hAnsi="Arial" w:cs="Calibri"/>
                <w:lang w:val="fr-FR" w:eastAsia="en-US"/>
              </w:rPr>
            </w:pPr>
            <w:r w:rsidRPr="00023CB1">
              <w:rPr>
                <w:rFonts w:ascii="Arial" w:hAnsi="Arial" w:cs="Calibri"/>
                <w:lang w:val="fr-FR" w:eastAsia="en-US"/>
              </w:rPr>
              <w:t xml:space="preserve">2. Traduction de l’intitulé du certificat </w:t>
            </w:r>
            <w:r w:rsidRPr="00023CB1">
              <w:rPr>
                <w:rFonts w:ascii="Arial" w:hAnsi="Arial" w:cs="Calibri"/>
                <w:vertAlign w:val="superscript"/>
                <w:lang w:val="fr-FR" w:eastAsia="en-US"/>
              </w:rPr>
              <w:t>2</w:t>
            </w:r>
          </w:p>
        </w:tc>
      </w:tr>
      <w:tr w:rsidR="00023CB1" w:rsidRPr="00023CB1" w14:paraId="3046DCFB" w14:textId="77777777" w:rsidTr="00A55CED">
        <w:trPr>
          <w:trHeight w:val="795"/>
        </w:trPr>
        <w:tc>
          <w:tcPr>
            <w:tcW w:w="9212" w:type="dxa"/>
            <w:tcBorders>
              <w:top w:val="single" w:sz="4" w:space="0" w:color="000000"/>
              <w:bottom w:val="single" w:sz="4" w:space="0" w:color="000000"/>
            </w:tcBorders>
          </w:tcPr>
          <w:p w14:paraId="0DFA1F4F" w14:textId="77777777" w:rsidR="00023CB1" w:rsidRPr="00023CB1" w:rsidRDefault="00023CB1" w:rsidP="00023CB1">
            <w:pPr>
              <w:ind w:right="3418"/>
              <w:rPr>
                <w:rFonts w:cs="Calibri"/>
                <w:w w:val="95"/>
                <w:lang w:val="fr-FR" w:eastAsia="en-US"/>
              </w:rPr>
            </w:pPr>
            <w:r w:rsidRPr="00023CB1">
              <w:rPr>
                <w:rFonts w:cs="Calibri"/>
                <w:w w:val="95"/>
                <w:lang w:val="fr-FR" w:eastAsia="en-US"/>
              </w:rPr>
              <w:t xml:space="preserve">                                                                     </w:t>
            </w:r>
            <w:r w:rsidRPr="00023CB1">
              <w:rPr>
                <w:rFonts w:ascii="Arial" w:hAnsi="Arial" w:cs="Arial"/>
                <w:b/>
                <w:w w:val="95"/>
                <w:lang w:val="fr-FR" w:eastAsia="en-US"/>
              </w:rPr>
              <w:t>Restaurantkelner·in</w:t>
            </w:r>
            <w:r w:rsidRPr="00023CB1">
              <w:rPr>
                <w:rFonts w:cs="Calibri"/>
                <w:w w:val="95"/>
                <w:lang w:val="fr-FR" w:eastAsia="en-US"/>
              </w:rPr>
              <w:t xml:space="preserve"> (NL) </w:t>
            </w:r>
          </w:p>
          <w:p w14:paraId="4F8FDFD5" w14:textId="77777777" w:rsidR="00023CB1" w:rsidRPr="00023CB1" w:rsidRDefault="00023CB1" w:rsidP="00023CB1">
            <w:pPr>
              <w:ind w:right="3418"/>
              <w:rPr>
                <w:rFonts w:cs="Calibri"/>
                <w:lang w:val="fr-FR" w:eastAsia="en-US"/>
              </w:rPr>
            </w:pPr>
            <w:r w:rsidRPr="00023CB1">
              <w:rPr>
                <w:rFonts w:cs="Calibri"/>
                <w:b/>
                <w:w w:val="95"/>
                <w:lang w:val="fr-FR" w:eastAsia="en-US"/>
              </w:rPr>
              <w:t xml:space="preserve">                                                                                 </w:t>
            </w:r>
            <w:r w:rsidRPr="00023CB1">
              <w:rPr>
                <w:rFonts w:ascii="Arial" w:hAnsi="Arial" w:cs="Arial"/>
                <w:b/>
                <w:w w:val="95"/>
                <w:lang w:val="fr-FR" w:eastAsia="en-US"/>
              </w:rPr>
              <w:t>Kellner·in</w:t>
            </w:r>
            <w:r w:rsidRPr="00023CB1">
              <w:rPr>
                <w:rFonts w:cs="Calibri"/>
                <w:w w:val="95"/>
                <w:lang w:val="fr-FR" w:eastAsia="en-US"/>
              </w:rPr>
              <w:t xml:space="preserve"> </w:t>
            </w:r>
            <w:r w:rsidRPr="00023CB1">
              <w:rPr>
                <w:rFonts w:cs="Calibri"/>
                <w:lang w:val="fr-FR" w:eastAsia="en-US"/>
              </w:rPr>
              <w:t>(DE)</w:t>
            </w:r>
          </w:p>
          <w:p w14:paraId="5D8AC8D1" w14:textId="77777777" w:rsidR="00023CB1" w:rsidRPr="00023CB1" w:rsidRDefault="00023CB1" w:rsidP="00023CB1">
            <w:pPr>
              <w:ind w:left="2620" w:right="2610"/>
              <w:jc w:val="center"/>
              <w:rPr>
                <w:rFonts w:cs="Calibri"/>
                <w:lang w:val="fr-FR" w:eastAsia="en-US"/>
              </w:rPr>
            </w:pPr>
            <w:r w:rsidRPr="00023CB1">
              <w:rPr>
                <w:rFonts w:ascii="Arial" w:hAnsi="Arial" w:cs="Arial"/>
                <w:b/>
                <w:lang w:val="fr-FR" w:eastAsia="en-US"/>
              </w:rPr>
              <w:t>Restaurant waiter·ess</w:t>
            </w:r>
            <w:r w:rsidRPr="00023CB1">
              <w:rPr>
                <w:rFonts w:cs="Calibri"/>
                <w:b/>
                <w:lang w:val="fr-FR" w:eastAsia="en-US"/>
              </w:rPr>
              <w:t xml:space="preserve"> </w:t>
            </w:r>
            <w:r w:rsidRPr="00023CB1">
              <w:rPr>
                <w:rFonts w:cs="Calibri"/>
                <w:lang w:val="fr-FR" w:eastAsia="en-US"/>
              </w:rPr>
              <w:t>(EN)</w:t>
            </w:r>
          </w:p>
        </w:tc>
      </w:tr>
      <w:tr w:rsidR="00023CB1" w:rsidRPr="00023CB1" w14:paraId="56D96651" w14:textId="77777777" w:rsidTr="00A55CED">
        <w:trPr>
          <w:trHeight w:val="270"/>
        </w:trPr>
        <w:tc>
          <w:tcPr>
            <w:tcW w:w="9212" w:type="dxa"/>
            <w:tcBorders>
              <w:top w:val="single" w:sz="4" w:space="0" w:color="000000"/>
            </w:tcBorders>
          </w:tcPr>
          <w:p w14:paraId="299867F8" w14:textId="77777777" w:rsidR="00023CB1" w:rsidRPr="00023CB1" w:rsidRDefault="00023CB1" w:rsidP="00023CB1">
            <w:pPr>
              <w:spacing w:line="244" w:lineRule="exact"/>
              <w:ind w:left="2621" w:right="2610"/>
              <w:jc w:val="center"/>
              <w:rPr>
                <w:rFonts w:ascii="Arial" w:hAnsi="Arial" w:cs="Calibri"/>
                <w:sz w:val="16"/>
                <w:lang w:val="fr-FR" w:eastAsia="en-US"/>
              </w:rPr>
            </w:pPr>
            <w:r w:rsidRPr="00023CB1">
              <w:rPr>
                <w:rFonts w:cs="Calibri"/>
                <w:b/>
                <w:position w:val="10"/>
                <w:sz w:val="14"/>
                <w:lang w:val="fr-FR" w:eastAsia="en-US"/>
              </w:rPr>
              <w:t xml:space="preserve">2 </w:t>
            </w:r>
            <w:r w:rsidRPr="00023CB1">
              <w:rPr>
                <w:rFonts w:ascii="Arial" w:hAnsi="Arial" w:cs="Calibri"/>
                <w:sz w:val="16"/>
                <w:lang w:val="fr-FR" w:eastAsia="en-US"/>
              </w:rPr>
              <w:t>Cette traduction est dépourvue de toute valeur légale.</w:t>
            </w:r>
          </w:p>
        </w:tc>
      </w:tr>
    </w:tbl>
    <w:p w14:paraId="6D37075E" w14:textId="77777777" w:rsidR="00023CB1" w:rsidRPr="00023CB1" w:rsidRDefault="00023CB1" w:rsidP="00023CB1">
      <w:pPr>
        <w:widowControl w:val="0"/>
        <w:autoSpaceDE w:val="0"/>
        <w:autoSpaceDN w:val="0"/>
        <w:rPr>
          <w:rFonts w:ascii="Calibri" w:eastAsia="Calibri" w:hAnsi="Calibri" w:cs="Calibri"/>
          <w:b/>
          <w:szCs w:val="22"/>
          <w:lang w:val="fr-FR" w:eastAsia="en-US"/>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023CB1" w:rsidRPr="00023CB1" w14:paraId="469F0933" w14:textId="77777777" w:rsidTr="00A55CED">
        <w:trPr>
          <w:trHeight w:val="241"/>
        </w:trPr>
        <w:tc>
          <w:tcPr>
            <w:tcW w:w="9212" w:type="dxa"/>
            <w:tcBorders>
              <w:bottom w:val="single" w:sz="4" w:space="0" w:color="000000"/>
            </w:tcBorders>
          </w:tcPr>
          <w:p w14:paraId="73228819" w14:textId="77777777" w:rsidR="00023CB1" w:rsidRPr="00023CB1" w:rsidRDefault="00023CB1" w:rsidP="00023CB1">
            <w:pPr>
              <w:spacing w:line="221" w:lineRule="exact"/>
              <w:ind w:left="3387"/>
              <w:rPr>
                <w:rFonts w:ascii="Arial" w:hAnsi="Arial" w:cs="Calibri"/>
                <w:lang w:val="fr-FR" w:eastAsia="en-US"/>
              </w:rPr>
            </w:pPr>
          </w:p>
          <w:p w14:paraId="0ECC171A" w14:textId="77777777" w:rsidR="00023CB1" w:rsidRPr="00023CB1" w:rsidRDefault="00023CB1" w:rsidP="00023CB1">
            <w:pPr>
              <w:spacing w:line="221" w:lineRule="exact"/>
              <w:ind w:left="3387"/>
              <w:rPr>
                <w:rFonts w:ascii="Arial" w:hAnsi="Arial" w:cs="Calibri"/>
                <w:lang w:val="fr-FR" w:eastAsia="en-US"/>
              </w:rPr>
            </w:pPr>
            <w:r w:rsidRPr="00023CB1">
              <w:rPr>
                <w:rFonts w:ascii="Arial" w:hAnsi="Arial" w:cs="Calibri"/>
                <w:lang w:val="fr-FR" w:eastAsia="en-US"/>
              </w:rPr>
              <w:t>3. Compétences acquises</w:t>
            </w:r>
          </w:p>
        </w:tc>
      </w:tr>
      <w:tr w:rsidR="00023CB1" w:rsidRPr="00023CB1" w14:paraId="017F4FEC" w14:textId="77777777" w:rsidTr="00A55CED">
        <w:trPr>
          <w:trHeight w:val="1262"/>
        </w:trPr>
        <w:tc>
          <w:tcPr>
            <w:tcW w:w="9212" w:type="dxa"/>
            <w:tcBorders>
              <w:top w:val="single" w:sz="4" w:space="0" w:color="000000"/>
            </w:tcBorders>
          </w:tcPr>
          <w:p w14:paraId="5E30D1AD" w14:textId="77777777" w:rsidR="00023CB1" w:rsidRPr="00023CB1" w:rsidRDefault="00023CB1" w:rsidP="00023CB1">
            <w:pPr>
              <w:spacing w:before="40" w:after="20"/>
              <w:jc w:val="both"/>
              <w:rPr>
                <w:rFonts w:ascii="Arial" w:hAnsi="Arial"/>
                <w:lang w:val="fr-FR"/>
              </w:rPr>
            </w:pPr>
            <w:r w:rsidRPr="00023CB1">
              <w:rPr>
                <w:rFonts w:ascii="Arial" w:hAnsi="Arial"/>
                <w:lang w:val="fr-FR"/>
              </w:rPr>
              <w:t>Le certificat qualification concerne l’ensemble des unités d’acquis d’apprentissage listées ci-dessous.</w:t>
            </w:r>
          </w:p>
          <w:p w14:paraId="11E8C61F" w14:textId="77777777" w:rsidR="00023CB1" w:rsidRPr="00023CB1" w:rsidRDefault="00023CB1" w:rsidP="00023CB1">
            <w:pPr>
              <w:spacing w:before="40" w:after="20"/>
              <w:rPr>
                <w:rFonts w:ascii="Arial" w:hAnsi="Arial" w:cs="Arial"/>
                <w:lang w:val="fr-BE" w:eastAsia="en-US"/>
              </w:rPr>
            </w:pPr>
            <w:r w:rsidRPr="00023CB1">
              <w:rPr>
                <w:rFonts w:ascii="Arial" w:hAnsi="Arial" w:cs="Arial"/>
                <w:b/>
                <w:lang w:val="fr-BE" w:eastAsia="en-US"/>
              </w:rPr>
              <w:t xml:space="preserve">Unités d’acquis d’apprentissage en conformité avec le profil de formation du SFMQ </w:t>
            </w:r>
            <w:r w:rsidRPr="00023CB1">
              <w:rPr>
                <w:rFonts w:ascii="Arial" w:hAnsi="Arial" w:cs="Arial"/>
                <w:lang w:val="fr-BE" w:eastAsia="en-US"/>
              </w:rPr>
              <w:t>(Service francophone des Métiers et des Qualifications).</w:t>
            </w:r>
          </w:p>
          <w:p w14:paraId="2A0558CC" w14:textId="77777777" w:rsidR="00023CB1" w:rsidRPr="00023CB1" w:rsidRDefault="00023CB1" w:rsidP="00023CB1">
            <w:pPr>
              <w:numPr>
                <w:ilvl w:val="0"/>
                <w:numId w:val="15"/>
              </w:numPr>
              <w:tabs>
                <w:tab w:val="left" w:pos="1348"/>
              </w:tabs>
              <w:spacing w:before="3" w:line="252" w:lineRule="exact"/>
              <w:ind w:right="93"/>
              <w:jc w:val="both"/>
              <w:rPr>
                <w:rFonts w:ascii="Arial" w:hAnsi="Arial" w:cs="Arial"/>
                <w:lang w:val="fr-FR" w:eastAsia="en-US"/>
              </w:rPr>
            </w:pPr>
            <w:r w:rsidRPr="00023CB1">
              <w:rPr>
                <w:rFonts w:ascii="Arial" w:hAnsi="Arial" w:cs="Arial"/>
                <w:lang w:val="fr-FR" w:eastAsia="en-US"/>
              </w:rPr>
              <w:t>UAA1: Réaliser un service simple (mise en place, accueil, service, rangement, en respectant les plans de nettoyage et d’hygiène)</w:t>
            </w:r>
          </w:p>
          <w:p w14:paraId="2A2C532B" w14:textId="77777777" w:rsidR="00023CB1" w:rsidRPr="00023CB1" w:rsidRDefault="00023CB1" w:rsidP="00023CB1">
            <w:pPr>
              <w:numPr>
                <w:ilvl w:val="0"/>
                <w:numId w:val="15"/>
              </w:numPr>
              <w:tabs>
                <w:tab w:val="left" w:pos="1348"/>
              </w:tabs>
              <w:spacing w:before="3" w:line="252" w:lineRule="exact"/>
              <w:ind w:right="93"/>
              <w:jc w:val="both"/>
              <w:rPr>
                <w:rFonts w:ascii="Arial Narrow" w:hAnsi="Arial Narrow" w:cs="Calibri"/>
                <w:lang w:val="fr-FR" w:eastAsia="en-US"/>
              </w:rPr>
            </w:pPr>
            <w:r w:rsidRPr="00023CB1">
              <w:rPr>
                <w:rFonts w:ascii="Arial" w:hAnsi="Arial" w:cs="Arial"/>
                <w:lang w:val="fr-FR" w:eastAsia="en-US"/>
              </w:rPr>
              <w:t>UAA2: Gérer les réservations, réaliser un service de type restaurant classique : mise en place, décoration, accueil, conseil, commandes, service, gestion des plaintes, notes et  encaissements, rangement et hygiène</w:t>
            </w:r>
          </w:p>
        </w:tc>
      </w:tr>
    </w:tbl>
    <w:p w14:paraId="0C29C629" w14:textId="77777777" w:rsidR="00023CB1" w:rsidRPr="00023CB1" w:rsidRDefault="00023CB1" w:rsidP="00023CB1">
      <w:pPr>
        <w:widowControl w:val="0"/>
        <w:autoSpaceDE w:val="0"/>
        <w:autoSpaceDN w:val="0"/>
        <w:spacing w:before="10"/>
        <w:rPr>
          <w:rFonts w:ascii="Calibri" w:eastAsia="Calibri" w:hAnsi="Calibri" w:cs="Calibri"/>
          <w:b/>
          <w:sz w:val="26"/>
          <w:szCs w:val="22"/>
          <w:lang w:val="fr-FR" w:eastAsia="en-US"/>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023CB1" w:rsidRPr="00023CB1" w14:paraId="4C43A21D" w14:textId="77777777" w:rsidTr="00A55CED">
        <w:trPr>
          <w:trHeight w:val="241"/>
        </w:trPr>
        <w:tc>
          <w:tcPr>
            <w:tcW w:w="9212" w:type="dxa"/>
            <w:tcBorders>
              <w:bottom w:val="single" w:sz="4" w:space="0" w:color="000000"/>
            </w:tcBorders>
          </w:tcPr>
          <w:p w14:paraId="39A3D9EE" w14:textId="77777777" w:rsidR="00023CB1" w:rsidRPr="00023CB1" w:rsidRDefault="00023CB1" w:rsidP="00023CB1">
            <w:pPr>
              <w:spacing w:line="221" w:lineRule="exact"/>
              <w:ind w:left="709"/>
              <w:rPr>
                <w:rFonts w:ascii="Arial" w:hAnsi="Arial" w:cs="Calibri"/>
                <w:lang w:val="fr-FR" w:eastAsia="en-US"/>
              </w:rPr>
            </w:pPr>
          </w:p>
          <w:p w14:paraId="5DEC45EE" w14:textId="77777777" w:rsidR="00023CB1" w:rsidRPr="00023CB1" w:rsidRDefault="00023CB1" w:rsidP="00023CB1">
            <w:pPr>
              <w:spacing w:line="221" w:lineRule="exact"/>
              <w:ind w:left="709"/>
              <w:rPr>
                <w:rFonts w:ascii="Arial" w:hAnsi="Arial" w:cs="Calibri"/>
                <w:lang w:val="fr-FR" w:eastAsia="en-US"/>
              </w:rPr>
            </w:pPr>
            <w:r w:rsidRPr="00023CB1">
              <w:rPr>
                <w:rFonts w:ascii="Arial" w:hAnsi="Arial" w:cs="Calibri"/>
                <w:lang w:val="fr-FR" w:eastAsia="en-US"/>
              </w:rPr>
              <w:t>4. Secteurs d’activité et/ou types d’emplois accessibles par le détenteur du certificat</w:t>
            </w:r>
          </w:p>
        </w:tc>
      </w:tr>
      <w:tr w:rsidR="00023CB1" w:rsidRPr="00023CB1" w14:paraId="4282F881" w14:textId="77777777" w:rsidTr="00A55CED">
        <w:trPr>
          <w:trHeight w:val="1881"/>
        </w:trPr>
        <w:tc>
          <w:tcPr>
            <w:tcW w:w="9212" w:type="dxa"/>
            <w:tcBorders>
              <w:top w:val="single" w:sz="4" w:space="0" w:color="000000"/>
            </w:tcBorders>
          </w:tcPr>
          <w:p w14:paraId="59AF0687" w14:textId="77777777" w:rsidR="00023CB1" w:rsidRPr="00023CB1" w:rsidRDefault="00023CB1" w:rsidP="00023CB1">
            <w:pPr>
              <w:rPr>
                <w:rFonts w:ascii="Arial" w:hAnsi="Arial" w:cs="Arial"/>
                <w:lang w:val="fr-FR" w:eastAsia="en-US"/>
              </w:rPr>
            </w:pPr>
            <w:r w:rsidRPr="00023CB1">
              <w:rPr>
                <w:rFonts w:ascii="Arial" w:hAnsi="Arial" w:cs="Arial"/>
                <w:lang w:val="fr-FR" w:eastAsia="en-US"/>
              </w:rPr>
              <w:t>Le métier de garçon/serveuse de restaurant est référencé dans la fiche métier G1803 - Service en restauration du Répertoire Opérationnel des Métiers et des Emplois (www.pole-emploi.fr).</w:t>
            </w:r>
            <w:r w:rsidRPr="00023CB1">
              <w:rPr>
                <w:rFonts w:ascii="Arial" w:hAnsi="Arial" w:cs="Arial"/>
                <w:lang w:val="fr-FR" w:eastAsia="en-US"/>
              </w:rPr>
              <w:br/>
              <w:t>La nomenclature et la codification du ROME sont utilisées par les différents services publics de l’emploi en Belgique.</w:t>
            </w:r>
          </w:p>
          <w:p w14:paraId="2A9A5AA3" w14:textId="77777777" w:rsidR="00023CB1" w:rsidRPr="00023CB1" w:rsidRDefault="00023CB1" w:rsidP="00023CB1">
            <w:pPr>
              <w:rPr>
                <w:rFonts w:ascii="Arial" w:hAnsi="Arial" w:cs="Arial"/>
                <w:lang w:val="fr-FR" w:eastAsia="en-US"/>
              </w:rPr>
            </w:pPr>
            <w:r w:rsidRPr="00023CB1">
              <w:rPr>
                <w:rFonts w:ascii="Arial" w:hAnsi="Arial" w:cs="Arial"/>
                <w:lang w:val="fr-FR" w:eastAsia="en-US"/>
              </w:rPr>
              <w:t>Le garçon / la serveuse de restaurant :</w:t>
            </w:r>
          </w:p>
          <w:p w14:paraId="7E93E0C6"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note et organise les réservations ;</w:t>
            </w:r>
          </w:p>
          <w:p w14:paraId="0A2309AA"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assure la mise en place de la salle et des annexes ;</w:t>
            </w:r>
          </w:p>
          <w:p w14:paraId="7D366A70"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accueille les clients et les conseille dans le choix des mets et des boissons ;</w:t>
            </w:r>
          </w:p>
          <w:p w14:paraId="2B9E46EC"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prend les commandes et les transmet au personnel de buffet et/ou de cuisine ;</w:t>
            </w:r>
          </w:p>
          <w:p w14:paraId="72138580"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présente et effectue le service des mets et des boissons ;</w:t>
            </w:r>
          </w:p>
          <w:p w14:paraId="71F5816C" w14:textId="77777777" w:rsidR="00023CB1" w:rsidRPr="00023CB1" w:rsidRDefault="00023CB1" w:rsidP="00023CB1">
            <w:pPr>
              <w:numPr>
                <w:ilvl w:val="0"/>
                <w:numId w:val="15"/>
              </w:numPr>
              <w:rPr>
                <w:rFonts w:ascii="Arial" w:hAnsi="Arial" w:cs="Arial"/>
                <w:lang w:val="fr-BE" w:eastAsia="en-US"/>
              </w:rPr>
            </w:pPr>
            <w:r w:rsidRPr="00023CB1">
              <w:rPr>
                <w:rFonts w:ascii="Arial" w:hAnsi="Arial" w:cs="Arial"/>
                <w:lang w:val="fr-FR" w:eastAsia="en-US"/>
              </w:rPr>
              <w:t>établit les notes et encaisse les additions.</w:t>
            </w:r>
          </w:p>
          <w:p w14:paraId="72730B3C" w14:textId="77777777" w:rsidR="00023CB1" w:rsidRPr="00023CB1" w:rsidRDefault="00023CB1" w:rsidP="00023CB1">
            <w:pPr>
              <w:tabs>
                <w:tab w:val="left" w:pos="215"/>
              </w:tabs>
              <w:spacing w:line="250" w:lineRule="exact"/>
              <w:rPr>
                <w:rFonts w:cs="Calibri"/>
                <w:lang w:val="fr-FR" w:eastAsia="en-US"/>
              </w:rPr>
            </w:pPr>
          </w:p>
        </w:tc>
      </w:tr>
    </w:tbl>
    <w:p w14:paraId="35844282" w14:textId="77777777" w:rsidR="00023CB1" w:rsidRPr="00023CB1" w:rsidRDefault="00023CB1" w:rsidP="00023CB1">
      <w:pPr>
        <w:widowControl w:val="0"/>
        <w:autoSpaceDE w:val="0"/>
        <w:autoSpaceDN w:val="0"/>
        <w:spacing w:before="1" w:after="1"/>
        <w:rPr>
          <w:rFonts w:ascii="Calibri" w:eastAsia="Calibri" w:hAnsi="Calibri" w:cs="Calibri"/>
          <w:b/>
          <w:sz w:val="26"/>
          <w:szCs w:val="22"/>
          <w:lang w:val="fr-FR" w:eastAsia="en-US"/>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023CB1" w:rsidRPr="00023CB1" w14:paraId="522DB28D" w14:textId="77777777" w:rsidTr="00A55CED">
        <w:trPr>
          <w:trHeight w:val="2059"/>
        </w:trPr>
        <w:tc>
          <w:tcPr>
            <w:tcW w:w="9214" w:type="dxa"/>
          </w:tcPr>
          <w:p w14:paraId="2DF8404E" w14:textId="77777777" w:rsidR="00023CB1" w:rsidRPr="00023CB1" w:rsidRDefault="00023CB1" w:rsidP="00023CB1">
            <w:pPr>
              <w:spacing w:line="181" w:lineRule="exact"/>
              <w:ind w:left="107"/>
              <w:jc w:val="both"/>
              <w:rPr>
                <w:rFonts w:ascii="Arial" w:hAnsi="Arial" w:cs="Arial"/>
                <w:b/>
                <w:lang w:val="fr-FR" w:eastAsia="en-US"/>
              </w:rPr>
            </w:pPr>
          </w:p>
          <w:p w14:paraId="27C7CA54" w14:textId="77777777" w:rsidR="00023CB1" w:rsidRPr="00023CB1" w:rsidRDefault="00023CB1" w:rsidP="00023CB1">
            <w:pPr>
              <w:spacing w:line="181" w:lineRule="exact"/>
              <w:ind w:left="107"/>
              <w:jc w:val="both"/>
              <w:rPr>
                <w:rFonts w:ascii="Arial" w:hAnsi="Arial" w:cs="Arial"/>
                <w:b/>
                <w:lang w:val="fr-FR" w:eastAsia="en-US"/>
              </w:rPr>
            </w:pPr>
            <w:r w:rsidRPr="00023CB1">
              <w:rPr>
                <w:rFonts w:ascii="Arial" w:hAnsi="Arial" w:cs="Arial"/>
                <w:b/>
                <w:lang w:val="fr-FR" w:eastAsia="en-US"/>
              </w:rPr>
              <w:t>* Note explicative</w:t>
            </w:r>
          </w:p>
          <w:p w14:paraId="36A9B1C3" w14:textId="77777777" w:rsidR="00023CB1" w:rsidRPr="00023CB1" w:rsidRDefault="00023CB1" w:rsidP="00023CB1">
            <w:pPr>
              <w:rPr>
                <w:rFonts w:ascii="Arial" w:hAnsi="Arial" w:cs="Arial"/>
                <w:lang w:val="fr-BE" w:eastAsia="en-US"/>
              </w:rPr>
            </w:pPr>
            <w:r w:rsidRPr="00023CB1">
              <w:rPr>
                <w:rFonts w:ascii="Arial" w:hAnsi="Arial" w:cs="Arial"/>
                <w:lang w:val="fr-BE" w:eastAsia="en-US"/>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271556FD" w14:textId="77777777" w:rsidR="00023CB1" w:rsidRPr="00023CB1" w:rsidRDefault="00023CB1" w:rsidP="00023CB1">
            <w:pPr>
              <w:spacing w:line="166" w:lineRule="exact"/>
              <w:ind w:left="107"/>
              <w:jc w:val="both"/>
              <w:rPr>
                <w:rFonts w:ascii="Arial" w:hAnsi="Arial" w:cs="Arial"/>
                <w:lang w:val="fr-FR" w:eastAsia="en-US"/>
              </w:rPr>
            </w:pPr>
          </w:p>
          <w:p w14:paraId="78B6F6E2" w14:textId="77777777" w:rsidR="00023CB1" w:rsidRPr="00023CB1" w:rsidRDefault="00023CB1" w:rsidP="00023CB1">
            <w:pPr>
              <w:spacing w:line="166" w:lineRule="exact"/>
              <w:ind w:left="107"/>
              <w:jc w:val="both"/>
              <w:rPr>
                <w:rFonts w:ascii="Arial" w:hAnsi="Arial" w:cs="Arial"/>
                <w:lang w:val="fr-FR" w:eastAsia="en-US"/>
              </w:rPr>
            </w:pPr>
          </w:p>
          <w:p w14:paraId="1E2A272D" w14:textId="77777777" w:rsidR="00023CB1" w:rsidRPr="00023CB1" w:rsidRDefault="00023CB1" w:rsidP="00023CB1">
            <w:pPr>
              <w:spacing w:line="166" w:lineRule="exact"/>
              <w:ind w:left="107"/>
              <w:jc w:val="both"/>
              <w:rPr>
                <w:rFonts w:ascii="Arial" w:hAnsi="Arial" w:cs="Calibri"/>
                <w:sz w:val="16"/>
                <w:lang w:val="fr-FR" w:eastAsia="en-US"/>
              </w:rPr>
            </w:pPr>
            <w:r w:rsidRPr="00023CB1">
              <w:rPr>
                <w:rFonts w:ascii="Arial" w:hAnsi="Arial" w:cs="Arial"/>
                <w:lang w:val="fr-FR" w:eastAsia="en-US"/>
              </w:rPr>
              <w:t>© Union européenne, 2002-2020</w:t>
            </w:r>
          </w:p>
        </w:tc>
      </w:tr>
    </w:tbl>
    <w:p w14:paraId="3E27B6D2" w14:textId="77777777" w:rsidR="00023CB1" w:rsidRPr="00023CB1" w:rsidRDefault="00023CB1" w:rsidP="00023CB1">
      <w:pPr>
        <w:widowControl w:val="0"/>
        <w:autoSpaceDE w:val="0"/>
        <w:autoSpaceDN w:val="0"/>
        <w:spacing w:line="166" w:lineRule="exact"/>
        <w:jc w:val="both"/>
        <w:rPr>
          <w:rFonts w:ascii="Arial" w:eastAsia="Calibri" w:hAnsi="Arial" w:cs="Calibri"/>
          <w:sz w:val="16"/>
          <w:szCs w:val="22"/>
          <w:lang w:val="fr-FR" w:eastAsia="en-US"/>
        </w:rPr>
        <w:sectPr w:rsidR="00023CB1" w:rsidRPr="00023CB1" w:rsidSect="00023CB1">
          <w:type w:val="continuous"/>
          <w:pgSz w:w="11910" w:h="16840"/>
          <w:pgMar w:top="800" w:right="380" w:bottom="280" w:left="120" w:header="720" w:footer="720" w:gutter="0"/>
          <w:cols w:space="720"/>
        </w:sectPr>
      </w:pPr>
    </w:p>
    <w:tbl>
      <w:tblPr>
        <w:tblStyle w:val="TableNormal"/>
        <w:tblW w:w="0" w:type="auto"/>
        <w:tblInd w:w="120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646"/>
        <w:gridCol w:w="4646"/>
      </w:tblGrid>
      <w:tr w:rsidR="00023CB1" w:rsidRPr="00023CB1" w14:paraId="5FBE34F7" w14:textId="77777777" w:rsidTr="00A55CED">
        <w:trPr>
          <w:trHeight w:val="242"/>
        </w:trPr>
        <w:tc>
          <w:tcPr>
            <w:tcW w:w="9292" w:type="dxa"/>
            <w:gridSpan w:val="2"/>
            <w:tcBorders>
              <w:bottom w:val="single" w:sz="4" w:space="0" w:color="000000"/>
            </w:tcBorders>
          </w:tcPr>
          <w:p w14:paraId="149D69D6" w14:textId="77777777" w:rsidR="00023CB1" w:rsidRPr="00023CB1" w:rsidRDefault="00023CB1" w:rsidP="00023CB1">
            <w:pPr>
              <w:spacing w:line="222" w:lineRule="exact"/>
              <w:ind w:left="3303"/>
              <w:rPr>
                <w:rFonts w:ascii="Arial" w:cs="Calibri"/>
                <w:lang w:val="fr-FR" w:eastAsia="en-US"/>
              </w:rPr>
            </w:pPr>
          </w:p>
          <w:p w14:paraId="75F1FE85" w14:textId="77777777" w:rsidR="00023CB1" w:rsidRPr="00023CB1" w:rsidRDefault="00023CB1" w:rsidP="00023CB1">
            <w:pPr>
              <w:spacing w:line="222" w:lineRule="exact"/>
              <w:ind w:left="3303"/>
              <w:rPr>
                <w:rFonts w:ascii="Arial" w:cs="Calibri"/>
                <w:lang w:val="fr-FR" w:eastAsia="en-US"/>
              </w:rPr>
            </w:pPr>
            <w:r w:rsidRPr="00023CB1">
              <w:rPr>
                <w:rFonts w:ascii="Arial" w:cs="Calibri"/>
                <w:lang w:val="fr-FR" w:eastAsia="en-US"/>
              </w:rPr>
              <w:t>5. Base officielle du certificat</w:t>
            </w:r>
          </w:p>
        </w:tc>
      </w:tr>
      <w:tr w:rsidR="00023CB1" w:rsidRPr="00023CB1" w14:paraId="33444BC5" w14:textId="77777777" w:rsidTr="00A55CED">
        <w:trPr>
          <w:trHeight w:val="433"/>
        </w:trPr>
        <w:tc>
          <w:tcPr>
            <w:tcW w:w="4646" w:type="dxa"/>
            <w:tcBorders>
              <w:top w:val="single" w:sz="4" w:space="0" w:color="000000"/>
              <w:bottom w:val="nil"/>
              <w:right w:val="single" w:sz="4" w:space="0" w:color="000000"/>
            </w:tcBorders>
          </w:tcPr>
          <w:p w14:paraId="1F02E34A" w14:textId="77777777" w:rsidR="00023CB1" w:rsidRPr="00023CB1" w:rsidRDefault="00023CB1" w:rsidP="00023CB1">
            <w:pPr>
              <w:rPr>
                <w:rFonts w:ascii="Arial" w:hAnsi="Arial" w:cs="Calibri"/>
                <w:b/>
                <w:lang w:val="fr-FR" w:eastAsia="en-US"/>
              </w:rPr>
            </w:pPr>
            <w:r w:rsidRPr="00023CB1">
              <w:rPr>
                <w:rFonts w:ascii="Arial" w:hAnsi="Arial" w:cs="Calibri"/>
                <w:b/>
                <w:lang w:val="fr-FR" w:eastAsia="en-US"/>
              </w:rPr>
              <w:t>Nom et statut de l’établissement ayant délivré le certificat</w:t>
            </w:r>
          </w:p>
          <w:p w14:paraId="4CD65584" w14:textId="77777777" w:rsidR="00023CB1" w:rsidRPr="00023CB1" w:rsidRDefault="00023CB1" w:rsidP="00023CB1">
            <w:pPr>
              <w:rPr>
                <w:rFonts w:ascii="Arial" w:hAnsi="Arial" w:cs="Calibri"/>
                <w:b/>
                <w:lang w:val="fr-FR" w:eastAsia="en-US"/>
              </w:rPr>
            </w:pPr>
            <w:r w:rsidRPr="00023CB1">
              <w:rPr>
                <w:rFonts w:ascii="Arial" w:hAnsi="Arial" w:cs="Calibri"/>
                <w:i/>
                <w:lang w:val="fr-FR" w:eastAsia="en-US"/>
              </w:rPr>
              <w:t>Coordonnées de l’établissement scolaire</w:t>
            </w:r>
          </w:p>
          <w:p w14:paraId="559B754E" w14:textId="77777777" w:rsidR="00023CB1" w:rsidRPr="00023CB1" w:rsidRDefault="00023CB1" w:rsidP="00023CB1">
            <w:pPr>
              <w:spacing w:before="40" w:after="40"/>
              <w:rPr>
                <w:rFonts w:ascii="Arial" w:hAnsi="Arial" w:cs="Calibri"/>
                <w:i/>
                <w:lang w:val="fr-FR" w:eastAsia="en-US"/>
              </w:rPr>
            </w:pPr>
          </w:p>
          <w:tbl>
            <w:tblPr>
              <w:tblpPr w:leftFromText="141" w:rightFromText="141"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7"/>
            </w:tblGrid>
            <w:tr w:rsidR="00023CB1" w:rsidRPr="00023CB1" w14:paraId="5F70A8F1" w14:textId="77777777" w:rsidTr="00A55CED">
              <w:trPr>
                <w:trHeight w:val="978"/>
              </w:trPr>
              <w:tc>
                <w:tcPr>
                  <w:tcW w:w="4047" w:type="dxa"/>
                </w:tcPr>
                <w:p w14:paraId="47F00EB2" w14:textId="77777777" w:rsidR="00023CB1" w:rsidRPr="00023CB1" w:rsidRDefault="00023CB1" w:rsidP="00023CB1">
                  <w:pPr>
                    <w:widowControl w:val="0"/>
                    <w:autoSpaceDE w:val="0"/>
                    <w:autoSpaceDN w:val="0"/>
                    <w:ind w:right="397"/>
                    <w:rPr>
                      <w:rFonts w:ascii="Arial" w:eastAsia="Calibri" w:hAnsi="Arial" w:cs="Calibri"/>
                      <w:b/>
                      <w:lang w:val="fr-FR" w:eastAsia="en-US"/>
                    </w:rPr>
                  </w:pPr>
                </w:p>
              </w:tc>
            </w:tr>
          </w:tbl>
          <w:p w14:paraId="000DFD12" w14:textId="77777777" w:rsidR="00023CB1" w:rsidRPr="00023CB1" w:rsidRDefault="00023CB1" w:rsidP="00023CB1">
            <w:pPr>
              <w:rPr>
                <w:rFonts w:cs="Calibri"/>
                <w:lang w:val="fr-FR" w:eastAsia="en-US"/>
              </w:rPr>
            </w:pPr>
          </w:p>
          <w:p w14:paraId="33B25503" w14:textId="77777777" w:rsidR="00023CB1" w:rsidRPr="00023CB1" w:rsidRDefault="00023CB1" w:rsidP="00023CB1">
            <w:pPr>
              <w:ind w:left="97" w:right="397"/>
              <w:rPr>
                <w:rFonts w:ascii="Arial" w:hAnsi="Arial" w:cs="Calibri"/>
                <w:b/>
                <w:lang w:val="fr-FR" w:eastAsia="en-US"/>
              </w:rPr>
            </w:pPr>
          </w:p>
        </w:tc>
        <w:tc>
          <w:tcPr>
            <w:tcW w:w="4646" w:type="dxa"/>
            <w:tcBorders>
              <w:top w:val="single" w:sz="4" w:space="0" w:color="000000"/>
              <w:left w:val="single" w:sz="4" w:space="0" w:color="000000"/>
              <w:bottom w:val="nil"/>
            </w:tcBorders>
          </w:tcPr>
          <w:p w14:paraId="5B7413C7" w14:textId="77777777" w:rsidR="00023CB1" w:rsidRPr="00023CB1" w:rsidRDefault="00023CB1" w:rsidP="00023CB1">
            <w:pPr>
              <w:ind w:left="106" w:right="709"/>
              <w:rPr>
                <w:rFonts w:ascii="Arial" w:hAnsi="Arial" w:cs="Calibri"/>
                <w:b/>
                <w:sz w:val="18"/>
                <w:lang w:val="fr-FR" w:eastAsia="en-US"/>
              </w:rPr>
            </w:pPr>
            <w:r w:rsidRPr="00023CB1">
              <w:rPr>
                <w:rFonts w:ascii="Arial" w:hAnsi="Arial" w:cs="Calibri"/>
                <w:b/>
                <w:sz w:val="18"/>
                <w:lang w:val="fr-FR" w:eastAsia="en-US"/>
              </w:rPr>
              <w:t>Nom et statut de l’autorité responsable de la reconnaissance du certificat</w:t>
            </w:r>
          </w:p>
          <w:p w14:paraId="0F27AFE8" w14:textId="77777777" w:rsidR="00023CB1" w:rsidRPr="00023CB1" w:rsidRDefault="00023CB1" w:rsidP="00023CB1">
            <w:pPr>
              <w:adjustRightInd w:val="0"/>
              <w:rPr>
                <w:rFonts w:ascii="Arial" w:hAnsi="Arial" w:cs="Arial"/>
                <w:color w:val="000000"/>
                <w:lang w:val="fr-BE" w:eastAsia="fr-BE"/>
              </w:rPr>
            </w:pPr>
            <w:r w:rsidRPr="00023CB1">
              <w:rPr>
                <w:rFonts w:ascii="Arial" w:hAnsi="Arial" w:cs="Arial"/>
                <w:color w:val="000000"/>
                <w:lang w:val="fr-BE" w:eastAsia="fr-BE"/>
              </w:rPr>
              <w:t xml:space="preserve">MINISTÈRE DE LA FÉDÉRATION WALLONIE-BRUXELLES (COMMUNAUTÉ FRANÇAISE DE BELGIQUE) </w:t>
            </w:r>
          </w:p>
          <w:p w14:paraId="00941F5E" w14:textId="77777777" w:rsidR="00023CB1" w:rsidRPr="00023CB1" w:rsidRDefault="00023CB1" w:rsidP="00023CB1">
            <w:pPr>
              <w:adjustRightInd w:val="0"/>
              <w:rPr>
                <w:rFonts w:ascii="Arial" w:hAnsi="Arial" w:cs="Arial"/>
                <w:color w:val="000000"/>
                <w:lang w:val="fr-BE" w:eastAsia="fr-BE"/>
              </w:rPr>
            </w:pPr>
            <w:r w:rsidRPr="00023CB1">
              <w:rPr>
                <w:rFonts w:ascii="Arial" w:hAnsi="Arial" w:cs="Arial"/>
                <w:color w:val="000000"/>
                <w:lang w:val="fr-BE" w:eastAsia="fr-BE"/>
              </w:rPr>
              <w:t xml:space="preserve">Boulevard Léopold II 44 </w:t>
            </w:r>
          </w:p>
          <w:p w14:paraId="4D840295" w14:textId="77777777" w:rsidR="00023CB1" w:rsidRPr="00023CB1" w:rsidRDefault="00023CB1" w:rsidP="00023CB1">
            <w:pPr>
              <w:adjustRightInd w:val="0"/>
              <w:rPr>
                <w:rFonts w:ascii="Arial" w:hAnsi="Arial" w:cs="Arial"/>
                <w:color w:val="000000"/>
                <w:lang w:val="fr-BE" w:eastAsia="fr-BE"/>
              </w:rPr>
            </w:pPr>
            <w:r w:rsidRPr="00023CB1">
              <w:rPr>
                <w:rFonts w:ascii="Arial" w:hAnsi="Arial" w:cs="Arial"/>
                <w:color w:val="000000"/>
                <w:lang w:val="fr-BE" w:eastAsia="fr-BE"/>
              </w:rPr>
              <w:t xml:space="preserve">B-1080 BRUXELLES </w:t>
            </w:r>
          </w:p>
          <w:p w14:paraId="5C63F920" w14:textId="77777777" w:rsidR="00023CB1" w:rsidRPr="00023CB1" w:rsidRDefault="00023CB1" w:rsidP="00023CB1">
            <w:pPr>
              <w:rPr>
                <w:rFonts w:ascii="Arial" w:hAnsi="Arial" w:cs="Arial"/>
                <w:color w:val="0000FF"/>
                <w:u w:val="single"/>
                <w:lang w:val="fr-BE" w:eastAsia="en-US"/>
              </w:rPr>
            </w:pPr>
            <w:hyperlink r:id="rId24" w:history="1">
              <w:r w:rsidRPr="00023CB1">
                <w:rPr>
                  <w:rFonts w:ascii="Arial" w:hAnsi="Arial" w:cs="Arial"/>
                  <w:color w:val="0000FF"/>
                  <w:u w:val="single"/>
                  <w:lang w:val="fr-BE" w:eastAsia="en-US"/>
                </w:rPr>
                <w:t>http://www.federation-wallonie-bruxelles.be/</w:t>
              </w:r>
            </w:hyperlink>
          </w:p>
          <w:p w14:paraId="0259349E" w14:textId="77777777" w:rsidR="00023CB1" w:rsidRPr="00023CB1" w:rsidRDefault="00023CB1" w:rsidP="00023CB1">
            <w:pPr>
              <w:ind w:left="106" w:right="709"/>
              <w:rPr>
                <w:rFonts w:ascii="Arial" w:hAnsi="Arial" w:cs="Calibri"/>
                <w:b/>
                <w:sz w:val="18"/>
                <w:lang w:val="fr-FR" w:eastAsia="en-US"/>
              </w:rPr>
            </w:pPr>
          </w:p>
        </w:tc>
      </w:tr>
      <w:tr w:rsidR="00023CB1" w:rsidRPr="00023CB1" w14:paraId="333C1A1E" w14:textId="77777777" w:rsidTr="00A55CED">
        <w:trPr>
          <w:trHeight w:val="288"/>
        </w:trPr>
        <w:tc>
          <w:tcPr>
            <w:tcW w:w="4646" w:type="dxa"/>
            <w:tcBorders>
              <w:top w:val="single" w:sz="4" w:space="0" w:color="000000"/>
              <w:bottom w:val="nil"/>
              <w:right w:val="single" w:sz="4" w:space="0" w:color="000000"/>
            </w:tcBorders>
          </w:tcPr>
          <w:p w14:paraId="5E1B8B26" w14:textId="77777777" w:rsidR="00023CB1" w:rsidRPr="00023CB1" w:rsidRDefault="00023CB1" w:rsidP="00023CB1">
            <w:pPr>
              <w:spacing w:before="40" w:after="40"/>
              <w:rPr>
                <w:rFonts w:ascii="Arial" w:hAnsi="Arial" w:cs="Calibri"/>
                <w:b/>
                <w:lang w:val="fr-FR" w:eastAsia="en-US"/>
              </w:rPr>
            </w:pPr>
            <w:r w:rsidRPr="00023CB1">
              <w:rPr>
                <w:rFonts w:ascii="Arial" w:hAnsi="Arial" w:cs="Calibri"/>
                <w:b/>
                <w:lang w:val="fr-FR" w:eastAsia="en-US"/>
              </w:rPr>
              <w:t>Niveau du certificat</w:t>
            </w:r>
          </w:p>
          <w:p w14:paraId="61B625B1" w14:textId="77777777" w:rsidR="00023CB1" w:rsidRPr="00023CB1" w:rsidRDefault="00023CB1" w:rsidP="00023CB1">
            <w:pPr>
              <w:spacing w:before="40" w:after="40"/>
              <w:rPr>
                <w:rFonts w:ascii="Arial" w:hAnsi="Arial" w:cs="Calibri"/>
                <w:lang w:val="fr-FR" w:eastAsia="en-US"/>
              </w:rPr>
            </w:pPr>
            <w:r w:rsidRPr="00023CB1">
              <w:rPr>
                <w:rFonts w:ascii="Arial" w:hAnsi="Arial" w:cs="Arial"/>
                <w:lang w:val="fr-FR" w:eastAsia="en-US"/>
              </w:rPr>
              <w:t>Niveau 3 du CFC et du CEC(EQF)</w:t>
            </w:r>
          </w:p>
          <w:p w14:paraId="23D0DEEE" w14:textId="77777777" w:rsidR="00023CB1" w:rsidRPr="00023CB1" w:rsidRDefault="00023CB1" w:rsidP="00023CB1">
            <w:pPr>
              <w:spacing w:before="40" w:after="40"/>
              <w:rPr>
                <w:rFonts w:cs="Calibri"/>
                <w:b/>
                <w:lang w:val="fr-FR" w:eastAsia="en-US"/>
              </w:rPr>
            </w:pPr>
          </w:p>
        </w:tc>
        <w:tc>
          <w:tcPr>
            <w:tcW w:w="4646" w:type="dxa"/>
            <w:tcBorders>
              <w:top w:val="single" w:sz="4" w:space="0" w:color="000000"/>
              <w:left w:val="single" w:sz="4" w:space="0" w:color="000000"/>
              <w:bottom w:val="nil"/>
            </w:tcBorders>
          </w:tcPr>
          <w:p w14:paraId="1F050BF5" w14:textId="77777777" w:rsidR="00023CB1" w:rsidRPr="00023CB1" w:rsidRDefault="00023CB1" w:rsidP="00023CB1">
            <w:pPr>
              <w:spacing w:before="40" w:after="40"/>
              <w:rPr>
                <w:rFonts w:ascii="Arial" w:hAnsi="Arial" w:cs="Calibri"/>
                <w:b/>
                <w:lang w:val="fr-FR" w:eastAsia="en-US"/>
              </w:rPr>
            </w:pPr>
            <w:r w:rsidRPr="00023CB1">
              <w:rPr>
                <w:rFonts w:ascii="Arial" w:hAnsi="Arial" w:cs="Calibri"/>
                <w:b/>
                <w:lang w:val="fr-FR" w:eastAsia="en-US"/>
              </w:rPr>
              <w:t>Système de notation / conditions d’octroi</w:t>
            </w:r>
          </w:p>
          <w:p w14:paraId="1FA87206" w14:textId="77777777" w:rsidR="00023CB1" w:rsidRPr="00023CB1" w:rsidRDefault="00023CB1" w:rsidP="00023CB1">
            <w:pPr>
              <w:spacing w:before="40" w:after="40"/>
              <w:rPr>
                <w:rFonts w:ascii="Arial" w:hAnsi="Arial" w:cs="Arial"/>
                <w:lang w:val="fr-FR" w:eastAsia="en-US"/>
              </w:rPr>
            </w:pPr>
            <w:r w:rsidRPr="00023CB1">
              <w:rPr>
                <w:rFonts w:ascii="Arial" w:hAnsi="Arial" w:cs="Arial"/>
                <w:lang w:val="fr-FR" w:eastAsia="en-US"/>
              </w:rPr>
              <w:t>Évaluation binaire « a satisfait / n’a pas satisfait » établie en référence à des critères d’évaluation (norme) dont tous doivent être rencontrés pour satisfaire à l’épreuve.</w:t>
            </w:r>
          </w:p>
          <w:p w14:paraId="1C2B169D" w14:textId="77777777" w:rsidR="00023CB1" w:rsidRPr="00023CB1" w:rsidRDefault="00023CB1" w:rsidP="00023CB1">
            <w:pPr>
              <w:spacing w:before="40" w:after="40"/>
              <w:rPr>
                <w:rFonts w:ascii="Arial" w:hAnsi="Arial" w:cs="Arial"/>
                <w:lang w:val="fr-FR" w:eastAsia="en-US"/>
              </w:rPr>
            </w:pPr>
            <w:r w:rsidRPr="00023CB1">
              <w:rPr>
                <w:rFonts w:ascii="Arial" w:hAnsi="Arial" w:cs="Arial"/>
                <w:lang w:val="fr-FR" w:eastAsia="en-US"/>
              </w:rPr>
              <w:t>Le certificat de qualification est délivré aux élèves qui maîtrisent les acquis d'apprentissage fixés par le profil de certification du·de la « Garçon / Serveuse de restaurant ».</w:t>
            </w:r>
          </w:p>
          <w:p w14:paraId="3C0F54FC" w14:textId="77777777" w:rsidR="00023CB1" w:rsidRPr="00023CB1" w:rsidRDefault="00023CB1" w:rsidP="00023CB1">
            <w:pPr>
              <w:spacing w:line="268" w:lineRule="exact"/>
              <w:rPr>
                <w:rFonts w:cs="Calibri"/>
                <w:b/>
                <w:lang w:val="fr-FR" w:eastAsia="en-US"/>
              </w:rPr>
            </w:pPr>
            <w:r w:rsidRPr="00023CB1">
              <w:rPr>
                <w:rFonts w:ascii="Arial" w:hAnsi="Arial" w:cs="Arial"/>
                <w:lang w:val="fr-BE" w:eastAsia="en-US"/>
              </w:rPr>
              <w:t>Les critères et indicateurs d’évaluation sont définis par le profil d’évaluation.</w:t>
            </w:r>
          </w:p>
        </w:tc>
      </w:tr>
      <w:tr w:rsidR="00023CB1" w:rsidRPr="00023CB1" w14:paraId="5A1637BB" w14:textId="77777777" w:rsidTr="00A55CED">
        <w:trPr>
          <w:trHeight w:val="537"/>
        </w:trPr>
        <w:tc>
          <w:tcPr>
            <w:tcW w:w="4646" w:type="dxa"/>
            <w:tcBorders>
              <w:top w:val="single" w:sz="4" w:space="0" w:color="000000"/>
              <w:bottom w:val="single" w:sz="4" w:space="0" w:color="000000"/>
              <w:right w:val="single" w:sz="4" w:space="0" w:color="000000"/>
            </w:tcBorders>
          </w:tcPr>
          <w:p w14:paraId="23C2D12F" w14:textId="77777777" w:rsidR="00023CB1" w:rsidRPr="00023CB1" w:rsidRDefault="00023CB1" w:rsidP="00023CB1">
            <w:pPr>
              <w:spacing w:line="268" w:lineRule="exact"/>
              <w:ind w:left="97"/>
              <w:rPr>
                <w:rFonts w:cs="Calibri"/>
                <w:b/>
                <w:lang w:val="fr-FR" w:eastAsia="en-US"/>
              </w:rPr>
            </w:pPr>
            <w:r w:rsidRPr="00023CB1">
              <w:rPr>
                <w:rFonts w:cs="Calibri"/>
                <w:b/>
                <w:lang w:val="fr-FR" w:eastAsia="en-US"/>
              </w:rPr>
              <w:t>Accès au niveau de formation suivant :</w:t>
            </w:r>
          </w:p>
          <w:p w14:paraId="03DFBB37" w14:textId="77777777" w:rsidR="00023CB1" w:rsidRPr="00023CB1" w:rsidRDefault="00023CB1" w:rsidP="00023CB1">
            <w:pPr>
              <w:spacing w:line="249" w:lineRule="exact"/>
              <w:ind w:left="97"/>
              <w:rPr>
                <w:rFonts w:cs="Calibri"/>
                <w:lang w:val="fr-FR" w:eastAsia="en-US"/>
              </w:rPr>
            </w:pPr>
            <w:r w:rsidRPr="00023CB1">
              <w:rPr>
                <w:rFonts w:cs="Calibri"/>
                <w:lang w:val="fr-FR" w:eastAsia="en-US"/>
              </w:rPr>
              <w:t>Néant</w:t>
            </w:r>
          </w:p>
        </w:tc>
        <w:tc>
          <w:tcPr>
            <w:tcW w:w="4646" w:type="dxa"/>
            <w:tcBorders>
              <w:top w:val="single" w:sz="4" w:space="0" w:color="000000"/>
              <w:left w:val="single" w:sz="4" w:space="0" w:color="000000"/>
              <w:bottom w:val="single" w:sz="4" w:space="0" w:color="000000"/>
            </w:tcBorders>
          </w:tcPr>
          <w:p w14:paraId="391DD6DE" w14:textId="77777777" w:rsidR="00023CB1" w:rsidRPr="00023CB1" w:rsidRDefault="00023CB1" w:rsidP="00023CB1">
            <w:pPr>
              <w:spacing w:line="268" w:lineRule="exact"/>
              <w:ind w:left="106"/>
              <w:rPr>
                <w:rFonts w:cs="Calibri"/>
                <w:b/>
                <w:lang w:val="fr-FR" w:eastAsia="en-US"/>
              </w:rPr>
            </w:pPr>
            <w:r w:rsidRPr="00023CB1">
              <w:rPr>
                <w:rFonts w:cs="Calibri"/>
                <w:b/>
                <w:lang w:val="fr-FR" w:eastAsia="en-US"/>
              </w:rPr>
              <w:t>Accords internationaux :</w:t>
            </w:r>
          </w:p>
          <w:p w14:paraId="48C8CABB" w14:textId="77777777" w:rsidR="00023CB1" w:rsidRPr="00023CB1" w:rsidRDefault="00023CB1" w:rsidP="00023CB1">
            <w:pPr>
              <w:spacing w:line="249" w:lineRule="exact"/>
              <w:ind w:left="106"/>
              <w:rPr>
                <w:rFonts w:cs="Calibri"/>
                <w:lang w:val="fr-FR" w:eastAsia="en-US"/>
              </w:rPr>
            </w:pPr>
            <w:r w:rsidRPr="00023CB1">
              <w:rPr>
                <w:rFonts w:cs="Calibri"/>
                <w:lang w:val="fr-FR" w:eastAsia="en-US"/>
              </w:rPr>
              <w:t>Néant</w:t>
            </w:r>
          </w:p>
        </w:tc>
      </w:tr>
      <w:tr w:rsidR="00023CB1" w:rsidRPr="00023CB1" w14:paraId="5AFEFAB9" w14:textId="77777777" w:rsidTr="00A55CED">
        <w:trPr>
          <w:trHeight w:val="2726"/>
        </w:trPr>
        <w:tc>
          <w:tcPr>
            <w:tcW w:w="9292" w:type="dxa"/>
            <w:gridSpan w:val="2"/>
            <w:tcBorders>
              <w:top w:val="single" w:sz="4" w:space="0" w:color="000000"/>
              <w:bottom w:val="single" w:sz="4" w:space="0" w:color="000000"/>
            </w:tcBorders>
          </w:tcPr>
          <w:p w14:paraId="2164EBEF" w14:textId="77777777" w:rsidR="00023CB1" w:rsidRPr="00023CB1" w:rsidRDefault="00023CB1" w:rsidP="00023CB1">
            <w:pPr>
              <w:spacing w:before="40" w:after="40"/>
              <w:rPr>
                <w:rFonts w:ascii="Arial" w:hAnsi="Arial" w:cs="Calibri"/>
                <w:b/>
                <w:lang w:val="fr-FR" w:eastAsia="en-US"/>
              </w:rPr>
            </w:pPr>
            <w:r w:rsidRPr="00023CB1">
              <w:rPr>
                <w:rFonts w:ascii="Arial" w:hAnsi="Arial" w:cs="Calibri"/>
                <w:b/>
                <w:lang w:val="fr-FR" w:eastAsia="en-US"/>
              </w:rPr>
              <w:t>Base légale</w:t>
            </w:r>
          </w:p>
          <w:p w14:paraId="37BBF1FD" w14:textId="77777777" w:rsidR="00023CB1" w:rsidRPr="00023CB1" w:rsidRDefault="00023CB1" w:rsidP="00023CB1">
            <w:pPr>
              <w:spacing w:before="40" w:after="40"/>
              <w:rPr>
                <w:rFonts w:ascii="Arial" w:hAnsi="Arial" w:cs="Calibri"/>
                <w:lang w:val="fr-FR" w:eastAsia="en-US"/>
              </w:rPr>
            </w:pPr>
          </w:p>
          <w:p w14:paraId="403F394C" w14:textId="77777777" w:rsidR="00023CB1" w:rsidRPr="00023CB1" w:rsidRDefault="00023CB1" w:rsidP="00023CB1">
            <w:pPr>
              <w:numPr>
                <w:ilvl w:val="0"/>
                <w:numId w:val="13"/>
              </w:numPr>
              <w:adjustRightInd w:val="0"/>
              <w:rPr>
                <w:rFonts w:ascii="Arial" w:hAnsi="Arial" w:cs="Arial"/>
                <w:color w:val="000000"/>
                <w:lang w:val="fr-BE" w:eastAsia="fr-BE"/>
              </w:rPr>
            </w:pPr>
            <w:r w:rsidRPr="00023CB1">
              <w:rPr>
                <w:rFonts w:ascii="Arial" w:hAnsi="Arial" w:cs="Arial"/>
                <w:color w:val="000000"/>
                <w:lang w:val="fr-BE" w:eastAsia="fr-BE"/>
              </w:rPr>
              <w:t>Arrêté royal du 29 juin 1984 relatif à l'organisation de l'enseignement secondaire (article 26).</w:t>
            </w:r>
          </w:p>
          <w:p w14:paraId="5485EFE6" w14:textId="77777777" w:rsidR="00023CB1" w:rsidRPr="00023CB1" w:rsidRDefault="00023CB1" w:rsidP="00023CB1">
            <w:pPr>
              <w:numPr>
                <w:ilvl w:val="0"/>
                <w:numId w:val="13"/>
              </w:numPr>
              <w:adjustRightInd w:val="0"/>
              <w:rPr>
                <w:rFonts w:ascii="Arial" w:hAnsi="Arial" w:cs="Arial"/>
                <w:lang w:val="fr-BE" w:eastAsia="fr-BE"/>
              </w:rPr>
            </w:pPr>
            <w:r w:rsidRPr="00023CB1">
              <w:rPr>
                <w:rFonts w:ascii="Arial" w:hAnsi="Arial" w:cs="Arial"/>
                <w:lang w:val="fr-BE" w:eastAsia="fr-BE"/>
              </w:rPr>
              <w:t xml:space="preserve">Décret du 03 juillet 1991 organisant l’enseignement secondaire en alternance (article 2bis) </w:t>
            </w:r>
          </w:p>
          <w:p w14:paraId="31513BD9" w14:textId="77777777" w:rsidR="00023CB1" w:rsidRPr="00023CB1" w:rsidRDefault="00023CB1" w:rsidP="00023CB1">
            <w:pPr>
              <w:numPr>
                <w:ilvl w:val="0"/>
                <w:numId w:val="13"/>
              </w:numPr>
              <w:adjustRightInd w:val="0"/>
              <w:jc w:val="both"/>
              <w:rPr>
                <w:rFonts w:ascii="Arial" w:hAnsi="Arial" w:cs="Arial"/>
                <w:lang w:val="fr-BE" w:eastAsia="fr-BE"/>
              </w:rPr>
            </w:pPr>
            <w:r w:rsidRPr="00023CB1">
              <w:rPr>
                <w:rFonts w:ascii="Arial" w:hAnsi="Arial" w:cs="Arial"/>
                <w:lang w:val="fr-BE" w:eastAsia="fr-BE"/>
              </w:rPr>
              <w:t>Décret du 03 mars 2004 organisant l'enseignement spécialisé (article 3)</w:t>
            </w:r>
          </w:p>
          <w:p w14:paraId="1471BFE3" w14:textId="77777777" w:rsidR="00023CB1" w:rsidRPr="00023CB1" w:rsidRDefault="00023CB1" w:rsidP="00023CB1">
            <w:pPr>
              <w:numPr>
                <w:ilvl w:val="0"/>
                <w:numId w:val="13"/>
              </w:numPr>
              <w:adjustRightInd w:val="0"/>
              <w:rPr>
                <w:rFonts w:ascii="Arial" w:hAnsi="Arial" w:cs="Arial"/>
                <w:lang w:val="fr-BE" w:eastAsia="fr-BE"/>
              </w:rPr>
            </w:pPr>
            <w:r w:rsidRPr="00023CB1">
              <w:rPr>
                <w:rFonts w:ascii="Arial" w:hAnsi="Arial" w:cs="Arial"/>
                <w:lang w:val="fr-BE" w:eastAsia="fr-BE"/>
              </w:rPr>
              <w:t>Arrêté du Gouvernement de la Communauté française du 25  avril 2013 définissant le profil de formation du « Garçon /Serveuse de restaurant »</w:t>
            </w:r>
          </w:p>
          <w:p w14:paraId="6ADB28F3" w14:textId="77777777" w:rsidR="00023CB1" w:rsidRPr="00023CB1" w:rsidRDefault="00023CB1" w:rsidP="00023CB1">
            <w:pPr>
              <w:numPr>
                <w:ilvl w:val="0"/>
                <w:numId w:val="16"/>
              </w:numPr>
              <w:adjustRightInd w:val="0"/>
              <w:spacing w:before="40" w:after="40"/>
              <w:rPr>
                <w:rFonts w:ascii="Arial" w:hAnsi="Arial" w:cs="Arial"/>
                <w:i/>
                <w:color w:val="000000"/>
                <w:lang w:val="fr-FR" w:eastAsia="fr-BE"/>
              </w:rPr>
            </w:pPr>
            <w:r w:rsidRPr="00023CB1">
              <w:rPr>
                <w:rFonts w:ascii="Arial" w:hAnsi="Arial" w:cs="Arial"/>
                <w:color w:val="000000"/>
                <w:lang w:val="fr-BE"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74BEE909" w14:textId="77777777" w:rsidR="00023CB1" w:rsidRPr="00023CB1" w:rsidRDefault="00023CB1" w:rsidP="00023CB1">
            <w:pPr>
              <w:jc w:val="center"/>
              <w:rPr>
                <w:rFonts w:ascii="Arial" w:hAnsi="Arial" w:cs="Calibri"/>
                <w:lang w:val="fr-FR" w:eastAsia="en-US"/>
              </w:rPr>
            </w:pPr>
          </w:p>
        </w:tc>
      </w:tr>
    </w:tbl>
    <w:tbl>
      <w:tblPr>
        <w:tblpPr w:leftFromText="141" w:rightFromText="141" w:vertAnchor="text" w:horzAnchor="page" w:tblpXSpec="center" w:tblpY="173"/>
        <w:tblW w:w="1049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742"/>
        <w:gridCol w:w="2025"/>
        <w:gridCol w:w="3723"/>
      </w:tblGrid>
      <w:tr w:rsidR="00023CB1" w:rsidRPr="00023CB1" w14:paraId="3972E037" w14:textId="77777777" w:rsidTr="00023CB1">
        <w:trPr>
          <w:trHeight w:val="161"/>
          <w:jc w:val="center"/>
        </w:trPr>
        <w:tc>
          <w:tcPr>
            <w:tcW w:w="10490" w:type="dxa"/>
            <w:gridSpan w:val="3"/>
          </w:tcPr>
          <w:p w14:paraId="02E5802D" w14:textId="77777777" w:rsidR="00023CB1" w:rsidRPr="00023CB1" w:rsidRDefault="00023CB1" w:rsidP="00023CB1">
            <w:pPr>
              <w:widowControl w:val="0"/>
              <w:autoSpaceDE w:val="0"/>
              <w:autoSpaceDN w:val="0"/>
              <w:spacing w:before="20" w:after="20"/>
              <w:jc w:val="center"/>
              <w:rPr>
                <w:rFonts w:ascii="Arial" w:eastAsia="Calibri" w:hAnsi="Arial" w:cs="Calibri"/>
                <w:b/>
                <w:sz w:val="22"/>
                <w:szCs w:val="22"/>
                <w:lang w:val="fr-FR" w:eastAsia="en-US"/>
              </w:rPr>
            </w:pPr>
            <w:r w:rsidRPr="00023CB1">
              <w:rPr>
                <w:rFonts w:ascii="Arial" w:eastAsia="Calibri" w:hAnsi="Arial" w:cs="Calibri"/>
                <w:sz w:val="22"/>
                <w:szCs w:val="22"/>
                <w:lang w:val="fr-FR" w:eastAsia="en-US"/>
              </w:rPr>
              <w:t>6. Modes d’accès à la certification officiellement reconnus</w:t>
            </w:r>
          </w:p>
        </w:tc>
      </w:tr>
      <w:tr w:rsidR="00023CB1" w:rsidRPr="00023CB1" w14:paraId="1E67153E" w14:textId="77777777" w:rsidTr="00023CB1">
        <w:trPr>
          <w:trHeight w:val="45"/>
          <w:jc w:val="center"/>
        </w:trPr>
        <w:tc>
          <w:tcPr>
            <w:tcW w:w="10490" w:type="dxa"/>
            <w:gridSpan w:val="3"/>
          </w:tcPr>
          <w:p w14:paraId="07107BB9" w14:textId="77777777" w:rsidR="00023CB1" w:rsidRPr="00023CB1" w:rsidRDefault="00023CB1" w:rsidP="00023CB1">
            <w:pPr>
              <w:widowControl w:val="0"/>
              <w:autoSpaceDE w:val="0"/>
              <w:autoSpaceDN w:val="0"/>
              <w:jc w:val="center"/>
              <w:rPr>
                <w:rFonts w:ascii="Arial" w:eastAsia="Calibri" w:hAnsi="Arial" w:cs="Calibri"/>
                <w:sz w:val="4"/>
                <w:szCs w:val="4"/>
                <w:lang w:val="fr-FR" w:eastAsia="en-US"/>
              </w:rPr>
            </w:pPr>
          </w:p>
        </w:tc>
      </w:tr>
      <w:tr w:rsidR="00023CB1" w:rsidRPr="00023CB1" w14:paraId="69FFD7B4" w14:textId="77777777" w:rsidTr="00023CB1">
        <w:trPr>
          <w:cantSplit/>
          <w:trHeight w:val="20"/>
          <w:jc w:val="center"/>
        </w:trPr>
        <w:tc>
          <w:tcPr>
            <w:tcW w:w="4742" w:type="dxa"/>
          </w:tcPr>
          <w:p w14:paraId="73A6A55E" w14:textId="77777777" w:rsidR="00023CB1" w:rsidRPr="00023CB1" w:rsidRDefault="00023CB1" w:rsidP="00023CB1">
            <w:pPr>
              <w:widowControl w:val="0"/>
              <w:autoSpaceDE w:val="0"/>
              <w:autoSpaceDN w:val="0"/>
              <w:spacing w:before="20" w:after="20"/>
              <w:jc w:val="center"/>
              <w:rPr>
                <w:rFonts w:ascii="Arial" w:eastAsia="Calibri" w:hAnsi="Arial" w:cs="Calibri"/>
                <w:b/>
                <w:sz w:val="22"/>
                <w:szCs w:val="22"/>
                <w:lang w:val="fr-FR" w:eastAsia="en-US"/>
              </w:rPr>
            </w:pPr>
            <w:r w:rsidRPr="00023CB1">
              <w:rPr>
                <w:rFonts w:ascii="Arial" w:eastAsia="Calibri" w:hAnsi="Arial" w:cs="Calibri"/>
                <w:b/>
                <w:sz w:val="22"/>
                <w:szCs w:val="22"/>
                <w:lang w:val="fr-FR" w:eastAsia="en-US"/>
              </w:rPr>
              <w:t>Description de l’enseignement / formation professionnel(le) suivi(e)</w:t>
            </w:r>
          </w:p>
        </w:tc>
        <w:tc>
          <w:tcPr>
            <w:tcW w:w="2025" w:type="dxa"/>
          </w:tcPr>
          <w:p w14:paraId="5B22E9AE" w14:textId="77777777" w:rsidR="00023CB1" w:rsidRPr="00023CB1" w:rsidRDefault="00023CB1" w:rsidP="00023CB1">
            <w:pPr>
              <w:widowControl w:val="0"/>
              <w:autoSpaceDE w:val="0"/>
              <w:autoSpaceDN w:val="0"/>
              <w:spacing w:before="20" w:after="20"/>
              <w:jc w:val="center"/>
              <w:rPr>
                <w:rFonts w:ascii="Arial" w:eastAsia="Calibri" w:hAnsi="Arial" w:cs="Calibri"/>
                <w:b/>
                <w:sz w:val="22"/>
                <w:szCs w:val="22"/>
                <w:lang w:val="fr-FR" w:eastAsia="en-US"/>
              </w:rPr>
            </w:pPr>
            <w:r w:rsidRPr="00023CB1">
              <w:rPr>
                <w:rFonts w:ascii="Arial" w:eastAsia="Calibri" w:hAnsi="Arial" w:cs="Calibri"/>
                <w:b/>
                <w:sz w:val="22"/>
                <w:szCs w:val="22"/>
                <w:lang w:val="fr-FR" w:eastAsia="en-US"/>
              </w:rPr>
              <w:t>Part du volume total de l’enseignement / formation (%)</w:t>
            </w:r>
          </w:p>
        </w:tc>
        <w:tc>
          <w:tcPr>
            <w:tcW w:w="3723" w:type="dxa"/>
          </w:tcPr>
          <w:p w14:paraId="656B8CA7" w14:textId="77777777" w:rsidR="00023CB1" w:rsidRPr="00023CB1" w:rsidRDefault="00023CB1" w:rsidP="00023CB1">
            <w:pPr>
              <w:widowControl w:val="0"/>
              <w:autoSpaceDE w:val="0"/>
              <w:autoSpaceDN w:val="0"/>
              <w:spacing w:before="20" w:after="20"/>
              <w:jc w:val="center"/>
              <w:rPr>
                <w:rFonts w:ascii="Arial" w:eastAsia="Calibri" w:hAnsi="Arial" w:cs="Calibri"/>
                <w:b/>
                <w:sz w:val="22"/>
                <w:szCs w:val="22"/>
                <w:lang w:val="fr-FR" w:eastAsia="en-US"/>
              </w:rPr>
            </w:pPr>
            <w:r w:rsidRPr="00023CB1">
              <w:rPr>
                <w:rFonts w:ascii="Arial" w:eastAsia="Calibri" w:hAnsi="Arial" w:cs="Calibri"/>
                <w:b/>
                <w:sz w:val="22"/>
                <w:szCs w:val="22"/>
                <w:lang w:val="fr-FR" w:eastAsia="en-US"/>
              </w:rPr>
              <w:t>Durée (heures/semaines/mois/années)</w:t>
            </w:r>
          </w:p>
        </w:tc>
      </w:tr>
      <w:tr w:rsidR="00023CB1" w:rsidRPr="00023CB1" w14:paraId="7646E5C6" w14:textId="77777777" w:rsidTr="00023CB1">
        <w:trPr>
          <w:cantSplit/>
          <w:trHeight w:val="20"/>
          <w:jc w:val="center"/>
        </w:trPr>
        <w:tc>
          <w:tcPr>
            <w:tcW w:w="4742" w:type="dxa"/>
          </w:tcPr>
          <w:p w14:paraId="170309F5"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 xml:space="preserve">Enseignement secondaire ordinaire en plein exercice </w:t>
            </w:r>
          </w:p>
        </w:tc>
        <w:tc>
          <w:tcPr>
            <w:tcW w:w="2025" w:type="dxa"/>
            <w:vAlign w:val="center"/>
          </w:tcPr>
          <w:p w14:paraId="6AA1AF41" w14:textId="77777777" w:rsidR="00023CB1" w:rsidRPr="00023CB1" w:rsidRDefault="00023CB1" w:rsidP="00023CB1">
            <w:pPr>
              <w:widowControl w:val="0"/>
              <w:autoSpaceDE w:val="0"/>
              <w:autoSpaceDN w:val="0"/>
              <w:spacing w:before="20" w:after="20"/>
              <w:jc w:val="center"/>
              <w:rPr>
                <w:rFonts w:ascii="Arial" w:eastAsia="Calibri" w:hAnsi="Arial" w:cs="Calibri"/>
                <w:b/>
                <w:sz w:val="22"/>
                <w:szCs w:val="22"/>
                <w:lang w:val="fr-FR" w:eastAsia="en-US"/>
              </w:rPr>
            </w:pPr>
            <w:r w:rsidRPr="00023CB1">
              <w:rPr>
                <w:rFonts w:ascii="Arial" w:eastAsia="Calibri" w:hAnsi="Arial" w:cs="Calibri"/>
                <w:sz w:val="22"/>
                <w:szCs w:val="22"/>
                <w:lang w:val="fr-FR" w:eastAsia="en-US"/>
              </w:rPr>
              <w:t xml:space="preserve">100 % en école </w:t>
            </w:r>
          </w:p>
        </w:tc>
        <w:tc>
          <w:tcPr>
            <w:tcW w:w="3723" w:type="dxa"/>
            <w:vAlign w:val="center"/>
          </w:tcPr>
          <w:p w14:paraId="57CD33BE"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3 ans  (avec la formation de cuisinier travaillant seul /cuisinière travaillant seule, premier chef / première cheffe de rang)</w:t>
            </w:r>
          </w:p>
        </w:tc>
      </w:tr>
      <w:tr w:rsidR="00023CB1" w:rsidRPr="00023CB1" w14:paraId="10F7D102" w14:textId="77777777" w:rsidTr="00023CB1">
        <w:trPr>
          <w:cantSplit/>
          <w:trHeight w:val="323"/>
          <w:jc w:val="center"/>
        </w:trPr>
        <w:tc>
          <w:tcPr>
            <w:tcW w:w="4742" w:type="dxa"/>
          </w:tcPr>
          <w:p w14:paraId="18E9D066"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Arial"/>
                <w:sz w:val="22"/>
                <w:szCs w:val="22"/>
                <w:lang w:val="fr-BE" w:eastAsia="en-US"/>
              </w:rPr>
              <w:t>Enseignement secondaire ordinaire en alternance (art. 49 et art. 45)</w:t>
            </w:r>
          </w:p>
        </w:tc>
        <w:tc>
          <w:tcPr>
            <w:tcW w:w="2025" w:type="dxa"/>
            <w:vAlign w:val="center"/>
          </w:tcPr>
          <w:p w14:paraId="5CEC8915"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40 % en école</w:t>
            </w:r>
          </w:p>
          <w:p w14:paraId="7953D506"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60 % en entreprise</w:t>
            </w:r>
          </w:p>
        </w:tc>
        <w:tc>
          <w:tcPr>
            <w:tcW w:w="3723" w:type="dxa"/>
            <w:vAlign w:val="center"/>
          </w:tcPr>
          <w:p w14:paraId="202044B0" w14:textId="77777777" w:rsidR="00023CB1" w:rsidRPr="00023CB1" w:rsidRDefault="00023CB1" w:rsidP="00023CB1">
            <w:pPr>
              <w:widowControl w:val="0"/>
              <w:tabs>
                <w:tab w:val="left" w:pos="1230"/>
                <w:tab w:val="center" w:pos="1541"/>
              </w:tabs>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1 an</w:t>
            </w:r>
          </w:p>
        </w:tc>
      </w:tr>
      <w:tr w:rsidR="00023CB1" w:rsidRPr="00023CB1" w14:paraId="0E857179" w14:textId="77777777" w:rsidTr="00023CB1">
        <w:trPr>
          <w:cantSplit/>
          <w:trHeight w:val="323"/>
          <w:jc w:val="center"/>
        </w:trPr>
        <w:tc>
          <w:tcPr>
            <w:tcW w:w="4742" w:type="dxa"/>
          </w:tcPr>
          <w:p w14:paraId="0E19EEA1" w14:textId="77777777" w:rsidR="00023CB1" w:rsidRPr="00023CB1" w:rsidRDefault="00023CB1" w:rsidP="00023CB1">
            <w:pPr>
              <w:widowControl w:val="0"/>
              <w:autoSpaceDE w:val="0"/>
              <w:autoSpaceDN w:val="0"/>
              <w:spacing w:before="20" w:after="20"/>
              <w:jc w:val="center"/>
              <w:rPr>
                <w:rFonts w:ascii="Arial" w:eastAsia="Calibri" w:hAnsi="Arial" w:cs="Arial"/>
                <w:sz w:val="22"/>
                <w:szCs w:val="22"/>
                <w:lang w:val="fr-BE" w:eastAsia="en-US"/>
              </w:rPr>
            </w:pPr>
            <w:r w:rsidRPr="00023CB1">
              <w:rPr>
                <w:rFonts w:ascii="Arial" w:eastAsia="Calibri" w:hAnsi="Arial" w:cs="Calibri"/>
                <w:sz w:val="22"/>
                <w:szCs w:val="22"/>
                <w:lang w:val="fr-FR" w:eastAsia="en-US"/>
              </w:rPr>
              <w:t>Enseignement secondaire spécialisé en plein exercice</w:t>
            </w:r>
          </w:p>
        </w:tc>
        <w:tc>
          <w:tcPr>
            <w:tcW w:w="2025" w:type="dxa"/>
            <w:vAlign w:val="center"/>
          </w:tcPr>
          <w:p w14:paraId="13E4531C"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100 % en école</w:t>
            </w:r>
          </w:p>
        </w:tc>
        <w:tc>
          <w:tcPr>
            <w:tcW w:w="3723" w:type="dxa"/>
            <w:vAlign w:val="center"/>
          </w:tcPr>
          <w:p w14:paraId="39550AA0"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1 an (à titre indicatif)</w:t>
            </w:r>
          </w:p>
        </w:tc>
      </w:tr>
      <w:tr w:rsidR="00023CB1" w:rsidRPr="00023CB1" w14:paraId="3E75E05D" w14:textId="77777777" w:rsidTr="00023CB1">
        <w:trPr>
          <w:cantSplit/>
          <w:trHeight w:val="323"/>
          <w:jc w:val="center"/>
        </w:trPr>
        <w:tc>
          <w:tcPr>
            <w:tcW w:w="4742" w:type="dxa"/>
          </w:tcPr>
          <w:p w14:paraId="305EDE2A" w14:textId="77777777" w:rsidR="00023CB1" w:rsidRPr="00023CB1" w:rsidRDefault="00023CB1" w:rsidP="00023CB1">
            <w:pPr>
              <w:widowControl w:val="0"/>
              <w:autoSpaceDE w:val="0"/>
              <w:autoSpaceDN w:val="0"/>
              <w:spacing w:before="20" w:after="20"/>
              <w:jc w:val="center"/>
              <w:rPr>
                <w:rFonts w:ascii="Arial" w:eastAsia="Calibri" w:hAnsi="Arial" w:cs="Arial"/>
                <w:sz w:val="22"/>
                <w:szCs w:val="22"/>
                <w:lang w:val="fr-BE" w:eastAsia="en-US"/>
              </w:rPr>
            </w:pPr>
            <w:r w:rsidRPr="00023CB1">
              <w:rPr>
                <w:rFonts w:ascii="Arial" w:eastAsia="Calibri" w:hAnsi="Arial" w:cs="Arial"/>
                <w:sz w:val="22"/>
                <w:szCs w:val="22"/>
                <w:lang w:val="fr-BE" w:eastAsia="en-US"/>
              </w:rPr>
              <w:t>Enseignement secondaire spécialisé en alternance (art. 47)</w:t>
            </w:r>
          </w:p>
        </w:tc>
        <w:tc>
          <w:tcPr>
            <w:tcW w:w="2025" w:type="dxa"/>
            <w:vAlign w:val="center"/>
          </w:tcPr>
          <w:p w14:paraId="427DB55E"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40 % en école</w:t>
            </w:r>
          </w:p>
          <w:p w14:paraId="6BA3B542"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60 % en entreprise</w:t>
            </w:r>
          </w:p>
        </w:tc>
        <w:tc>
          <w:tcPr>
            <w:tcW w:w="3723" w:type="dxa"/>
            <w:vAlign w:val="center"/>
          </w:tcPr>
          <w:p w14:paraId="026D8437"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1 an (à titre indicatif)</w:t>
            </w:r>
          </w:p>
        </w:tc>
      </w:tr>
      <w:tr w:rsidR="00023CB1" w:rsidRPr="00023CB1" w14:paraId="685A4964" w14:textId="77777777" w:rsidTr="00023CB1">
        <w:trPr>
          <w:cantSplit/>
          <w:trHeight w:val="320"/>
          <w:jc w:val="center"/>
        </w:trPr>
        <w:tc>
          <w:tcPr>
            <w:tcW w:w="6767" w:type="dxa"/>
            <w:gridSpan w:val="2"/>
          </w:tcPr>
          <w:p w14:paraId="4B2D13F9" w14:textId="77777777" w:rsidR="00023CB1" w:rsidRPr="00023CB1" w:rsidRDefault="00023CB1" w:rsidP="00023CB1">
            <w:pPr>
              <w:widowControl w:val="0"/>
              <w:autoSpaceDE w:val="0"/>
              <w:autoSpaceDN w:val="0"/>
              <w:spacing w:before="20" w:after="20"/>
              <w:jc w:val="both"/>
              <w:rPr>
                <w:rFonts w:ascii="Arial" w:eastAsia="Calibri" w:hAnsi="Arial" w:cs="Calibri"/>
                <w:b/>
                <w:sz w:val="22"/>
                <w:szCs w:val="22"/>
                <w:lang w:val="fr-FR" w:eastAsia="en-US"/>
              </w:rPr>
            </w:pPr>
            <w:r w:rsidRPr="00023CB1">
              <w:rPr>
                <w:rFonts w:ascii="Arial" w:eastAsia="Calibri" w:hAnsi="Arial" w:cs="Calibri"/>
                <w:b/>
                <w:sz w:val="22"/>
                <w:szCs w:val="22"/>
                <w:lang w:val="fr-FR" w:eastAsia="en-US"/>
              </w:rPr>
              <w:t>Durée totale de l’enseignement / de la formation conduisant au certificat/titre/diplôme</w:t>
            </w:r>
          </w:p>
        </w:tc>
        <w:tc>
          <w:tcPr>
            <w:tcW w:w="3723" w:type="dxa"/>
            <w:vAlign w:val="center"/>
          </w:tcPr>
          <w:p w14:paraId="1B640D2D" w14:textId="77777777" w:rsidR="00023CB1" w:rsidRPr="00023CB1" w:rsidRDefault="00023CB1" w:rsidP="00023CB1">
            <w:pPr>
              <w:widowControl w:val="0"/>
              <w:autoSpaceDE w:val="0"/>
              <w:autoSpaceDN w:val="0"/>
              <w:spacing w:before="20" w:after="20"/>
              <w:jc w:val="center"/>
              <w:rPr>
                <w:rFonts w:ascii="Arial" w:eastAsia="Calibri" w:hAnsi="Arial" w:cs="Calibri"/>
                <w:sz w:val="22"/>
                <w:szCs w:val="22"/>
                <w:lang w:val="fr-FR" w:eastAsia="en-US"/>
              </w:rPr>
            </w:pPr>
            <w:r w:rsidRPr="00023CB1">
              <w:rPr>
                <w:rFonts w:ascii="Arial" w:eastAsia="Calibri" w:hAnsi="Arial" w:cs="Calibri"/>
                <w:sz w:val="22"/>
                <w:szCs w:val="22"/>
                <w:lang w:val="fr-FR" w:eastAsia="en-US"/>
              </w:rPr>
              <w:t>-</w:t>
            </w:r>
          </w:p>
        </w:tc>
      </w:tr>
    </w:tbl>
    <w:p w14:paraId="6ABE7D8F" w14:textId="77777777" w:rsidR="00023CB1" w:rsidRPr="00023CB1" w:rsidRDefault="00023CB1" w:rsidP="00023CB1">
      <w:pPr>
        <w:widowControl w:val="0"/>
        <w:autoSpaceDE w:val="0"/>
        <w:autoSpaceDN w:val="0"/>
        <w:spacing w:line="250" w:lineRule="exact"/>
        <w:rPr>
          <w:rFonts w:ascii="Calibri" w:eastAsia="Calibri" w:hAnsi="Calibri" w:cs="Calibri"/>
          <w:sz w:val="22"/>
          <w:szCs w:val="22"/>
          <w:lang w:val="fr-FR" w:eastAsia="en-US"/>
        </w:rPr>
      </w:pPr>
    </w:p>
    <w:tbl>
      <w:tblPr>
        <w:tblStyle w:val="TableNormal"/>
        <w:tblpPr w:leftFromText="141" w:rightFromText="141" w:vertAnchor="text" w:horzAnchor="margin" w:tblpXSpec="center" w:tblpY="1555"/>
        <w:tblW w:w="1062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629"/>
      </w:tblGrid>
      <w:tr w:rsidR="00023CB1" w:rsidRPr="00023CB1" w14:paraId="4C23270B" w14:textId="77777777" w:rsidTr="00023CB1">
        <w:trPr>
          <w:trHeight w:val="7252"/>
        </w:trPr>
        <w:tc>
          <w:tcPr>
            <w:tcW w:w="10629" w:type="dxa"/>
            <w:tcBorders>
              <w:bottom w:val="single" w:sz="4" w:space="0" w:color="000000"/>
            </w:tcBorders>
          </w:tcPr>
          <w:p w14:paraId="6C4B13E7" w14:textId="77777777" w:rsidR="00023CB1" w:rsidRPr="00023CB1" w:rsidRDefault="00023CB1" w:rsidP="00023CB1">
            <w:pPr>
              <w:spacing w:before="40" w:after="40"/>
              <w:rPr>
                <w:rFonts w:ascii="Arial" w:hAnsi="Arial" w:cs="Calibri"/>
                <w:b/>
                <w:lang w:val="fr-FR" w:eastAsia="en-US"/>
              </w:rPr>
            </w:pPr>
            <w:r w:rsidRPr="00023CB1">
              <w:rPr>
                <w:rFonts w:ascii="Arial" w:hAnsi="Arial" w:cs="Calibri"/>
                <w:b/>
                <w:lang w:val="fr-FR" w:eastAsia="en-US"/>
              </w:rPr>
              <w:t>Niveau d’entrée requis</w:t>
            </w:r>
          </w:p>
          <w:p w14:paraId="17477517" w14:textId="77777777" w:rsidR="00023CB1" w:rsidRPr="00023CB1" w:rsidRDefault="00023CB1" w:rsidP="00023CB1">
            <w:pPr>
              <w:jc w:val="both"/>
              <w:rPr>
                <w:rFonts w:cs="Calibri"/>
                <w:lang w:val="fr-FR" w:eastAsia="en-US"/>
              </w:rPr>
            </w:pPr>
            <w:r w:rsidRPr="00023CB1">
              <w:rPr>
                <w:rFonts w:ascii="Arial" w:hAnsi="Arial" w:cs="Arial"/>
                <w:b/>
                <w:bCs/>
                <w:lang w:val="fr-FR" w:eastAsia="en-US"/>
              </w:rPr>
              <w:t xml:space="preserve">I </w:t>
            </w:r>
            <w:r w:rsidRPr="00023CB1">
              <w:rPr>
                <w:rFonts w:ascii="Arial" w:hAnsi="Arial" w:cs="Arial"/>
                <w:b/>
                <w:bCs/>
                <w:u w:val="single"/>
                <w:lang w:val="fr-FR" w:eastAsia="en-US"/>
              </w:rPr>
              <w:t>Pour l’enseignement en plein exercice</w:t>
            </w:r>
            <w:r w:rsidRPr="00023CB1">
              <w:rPr>
                <w:rFonts w:cs="Calibri"/>
                <w:lang w:val="fr-FR" w:eastAsia="en-US"/>
              </w:rPr>
              <w:t> </w:t>
            </w:r>
            <w:r w:rsidRPr="00023CB1">
              <w:rPr>
                <w:rFonts w:cs="Calibri"/>
                <w:b/>
                <w:lang w:val="fr-FR" w:eastAsia="en-US"/>
              </w:rPr>
              <w:t>:</w:t>
            </w:r>
          </w:p>
          <w:p w14:paraId="2B63A3B0" w14:textId="77777777" w:rsidR="00023CB1" w:rsidRPr="00023CB1" w:rsidRDefault="00023CB1" w:rsidP="00023CB1">
            <w:pPr>
              <w:jc w:val="both"/>
              <w:rPr>
                <w:rFonts w:ascii="Arial" w:hAnsi="Arial" w:cs="Arial"/>
                <w:lang w:val="fr-BE" w:eastAsia="en-US"/>
              </w:rPr>
            </w:pPr>
            <w:r w:rsidRPr="00023CB1">
              <w:rPr>
                <w:rFonts w:cs="Calibri"/>
                <w:lang w:val="fr-FR" w:eastAsia="en-US"/>
              </w:rPr>
              <w:t>E</w:t>
            </w:r>
            <w:r w:rsidRPr="00023CB1">
              <w:rPr>
                <w:rFonts w:ascii="Arial" w:hAnsi="Arial" w:cs="Arial"/>
                <w:lang w:val="fr-BE" w:eastAsia="en-US"/>
              </w:rPr>
              <w:t xml:space="preserve">n application de l’Arrêté royal du 29 juin 1984 relatif à l'organisation de l'enseignement secondaire, </w:t>
            </w:r>
          </w:p>
          <w:p w14:paraId="288B507C" w14:textId="77777777" w:rsidR="00023CB1" w:rsidRPr="00023CB1" w:rsidRDefault="00023CB1" w:rsidP="00023CB1">
            <w:pPr>
              <w:jc w:val="both"/>
              <w:rPr>
                <w:rFonts w:ascii="Arial" w:hAnsi="Arial" w:cs="Arial"/>
                <w:lang w:val="fr-BE" w:eastAsia="en-US"/>
              </w:rPr>
            </w:pPr>
            <w:r w:rsidRPr="00023CB1">
              <w:rPr>
                <w:rFonts w:ascii="Arial" w:hAnsi="Arial" w:cs="Arial"/>
                <w:lang w:val="fr-BE" w:eastAsia="en-US"/>
              </w:rPr>
              <w:t>article 12 :</w:t>
            </w:r>
          </w:p>
          <w:p w14:paraId="039B6BB5" w14:textId="77777777" w:rsidR="00023CB1" w:rsidRPr="00023CB1" w:rsidRDefault="00023CB1" w:rsidP="00023CB1">
            <w:pPr>
              <w:jc w:val="both"/>
              <w:rPr>
                <w:rFonts w:ascii="Arial" w:hAnsi="Arial" w:cs="Arial"/>
                <w:lang w:val="fr-BE" w:eastAsia="en-US"/>
              </w:rPr>
            </w:pPr>
            <w:r w:rsidRPr="00023CB1">
              <w:rPr>
                <w:rFonts w:ascii="Arial" w:hAnsi="Arial" w:cs="Arial"/>
                <w:lang w:val="fr-BE" w:eastAsia="en-US"/>
              </w:rPr>
              <w:t xml:space="preserve">Peuvent être admis comme élèves réguliers en quatrième année de l'enseignement secondaire professionnel : </w:t>
            </w:r>
          </w:p>
          <w:p w14:paraId="7C7FBD3E" w14:textId="77777777" w:rsidR="00023CB1" w:rsidRPr="00023CB1" w:rsidRDefault="00023CB1" w:rsidP="00023CB1">
            <w:pPr>
              <w:jc w:val="both"/>
              <w:rPr>
                <w:rFonts w:ascii="Arial" w:hAnsi="Arial" w:cs="Arial"/>
                <w:strike/>
                <w:lang w:val="fr-BE" w:eastAsia="en-US"/>
              </w:rPr>
            </w:pPr>
            <w:r w:rsidRPr="00023CB1">
              <w:rPr>
                <w:rFonts w:ascii="Arial" w:hAnsi="Arial" w:cs="Arial"/>
                <w:lang w:val="fr-BE" w:eastAsia="en-US"/>
              </w:rPr>
              <w:t xml:space="preserve">a) les élèves réguliers qui ont terminé avec fruit la troisième année de l'enseignement secondaire de plein exercice, soit la troisième année de l'enseignement secondaire professionnel en alternance </w:t>
            </w:r>
          </w:p>
          <w:p w14:paraId="4B8BE018" w14:textId="77777777" w:rsidR="00023CB1" w:rsidRPr="00023CB1" w:rsidRDefault="00023CB1" w:rsidP="00023CB1">
            <w:pPr>
              <w:jc w:val="both"/>
              <w:rPr>
                <w:rFonts w:ascii="Arial" w:hAnsi="Arial" w:cs="Arial"/>
                <w:lang w:val="fr-BE" w:eastAsia="en-US"/>
              </w:rPr>
            </w:pPr>
            <w:r w:rsidRPr="00023CB1">
              <w:rPr>
                <w:rFonts w:ascii="Arial" w:hAnsi="Arial" w:cs="Arial"/>
                <w:lang w:val="fr-BE" w:eastAsia="en-US"/>
              </w:rPr>
              <w:t xml:space="preserve">b) les titulaires du certificat d'enseignement secondaire inférieur délivré par le jury d'Etat ou par les jurys de la Communauté française, de la Communauté flamande ou de la Communauté germanophone ; </w:t>
            </w:r>
          </w:p>
          <w:p w14:paraId="5020DA33" w14:textId="77777777" w:rsidR="00023CB1" w:rsidRPr="00023CB1" w:rsidRDefault="00023CB1" w:rsidP="00023CB1">
            <w:pPr>
              <w:jc w:val="both"/>
              <w:rPr>
                <w:rFonts w:ascii="Arial" w:hAnsi="Arial" w:cs="Arial"/>
                <w:strike/>
                <w:lang w:val="fr-BE" w:eastAsia="en-US"/>
              </w:rPr>
            </w:pPr>
            <w:r w:rsidRPr="00023CB1">
              <w:rPr>
                <w:rFonts w:ascii="Arial" w:hAnsi="Arial" w:cs="Arial"/>
                <w:lang w:val="fr-BE" w:eastAsia="en-US"/>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175FBC6F" w14:textId="77777777" w:rsidR="00023CB1" w:rsidRPr="00023CB1" w:rsidRDefault="00023CB1" w:rsidP="00023CB1">
            <w:pPr>
              <w:spacing w:before="40" w:after="40"/>
              <w:jc w:val="both"/>
              <w:rPr>
                <w:rFonts w:ascii="Arial" w:hAnsi="Arial" w:cs="Arial"/>
                <w:strike/>
                <w:lang w:val="fr-BE" w:eastAsia="en-US"/>
              </w:rPr>
            </w:pPr>
            <w:r w:rsidRPr="00023CB1">
              <w:rPr>
                <w:rFonts w:ascii="Arial" w:hAnsi="Arial" w:cs="Arial"/>
                <w:lang w:val="fr-BE" w:eastAsia="en-US"/>
              </w:rPr>
              <w:t xml:space="preserve">d) les titulaires du certificat d'enseignement secondaire du deuxième degré, enseignement professionnel, délivré par le Jury de la Communauté française pour autant qu'ils changent d'orientation d'études ; </w:t>
            </w:r>
          </w:p>
          <w:p w14:paraId="4ECCA300" w14:textId="77777777" w:rsidR="00023CB1" w:rsidRPr="00023CB1" w:rsidRDefault="00023CB1" w:rsidP="00023CB1">
            <w:pPr>
              <w:spacing w:before="40" w:after="40"/>
              <w:jc w:val="both"/>
              <w:rPr>
                <w:rFonts w:ascii="Arial" w:hAnsi="Arial" w:cs="Arial"/>
                <w:lang w:val="fr-BE" w:eastAsia="en-US"/>
              </w:rPr>
            </w:pPr>
            <w:r w:rsidRPr="00023CB1">
              <w:rPr>
                <w:rFonts w:ascii="Arial" w:hAnsi="Arial" w:cs="Arial"/>
                <w:lang w:val="fr-BE" w:eastAsia="en-US"/>
              </w:rPr>
              <w:t xml:space="preserve">e) les titulaires du certificat correspondant au CESI délivré par l'enseignement secondaire de promotion sociale de régime 1. </w:t>
            </w:r>
          </w:p>
          <w:p w14:paraId="1B960514" w14:textId="77777777" w:rsidR="00023CB1" w:rsidRPr="00023CB1" w:rsidRDefault="00023CB1" w:rsidP="00023CB1">
            <w:pPr>
              <w:spacing w:before="40" w:after="40"/>
              <w:jc w:val="both"/>
              <w:rPr>
                <w:rFonts w:ascii="Arial" w:hAnsi="Arial" w:cs="Arial"/>
                <w:lang w:val="fr-BE" w:eastAsia="en-US"/>
              </w:rPr>
            </w:pPr>
            <w:r w:rsidRPr="00023CB1">
              <w:rPr>
                <w:rFonts w:ascii="Arial" w:hAnsi="Arial" w:cs="Arial"/>
                <w:lang w:val="fr-BE" w:eastAsia="en-US"/>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654D8E14" w14:textId="77777777" w:rsidR="00023CB1" w:rsidRPr="00023CB1" w:rsidRDefault="00023CB1" w:rsidP="00023CB1">
            <w:pPr>
              <w:spacing w:before="40" w:after="40"/>
              <w:jc w:val="both"/>
              <w:rPr>
                <w:rFonts w:ascii="Arial" w:hAnsi="Arial" w:cs="Arial"/>
                <w:lang w:val="fr-BE" w:eastAsia="en-US"/>
              </w:rPr>
            </w:pPr>
            <w:r w:rsidRPr="00023CB1">
              <w:rPr>
                <w:rFonts w:ascii="Arial" w:hAnsi="Arial" w:cs="Arial"/>
                <w:b/>
                <w:bCs/>
                <w:lang w:val="fr-BE" w:eastAsia="en-US"/>
              </w:rPr>
              <w:t xml:space="preserve">II </w:t>
            </w:r>
            <w:r w:rsidRPr="00023CB1">
              <w:rPr>
                <w:rFonts w:ascii="Arial" w:hAnsi="Arial" w:cs="Arial"/>
                <w:b/>
                <w:bCs/>
                <w:u w:val="single"/>
                <w:lang w:val="fr-BE" w:eastAsia="en-US"/>
              </w:rPr>
              <w:t>Pour l’enseignement en alternance</w:t>
            </w:r>
            <w:r w:rsidRPr="00023CB1">
              <w:rPr>
                <w:rFonts w:ascii="Arial" w:hAnsi="Arial" w:cs="Arial"/>
                <w:lang w:val="fr-BE" w:eastAsia="en-US"/>
              </w:rPr>
              <w:t> </w:t>
            </w:r>
            <w:r w:rsidRPr="00023CB1">
              <w:rPr>
                <w:rFonts w:ascii="Arial" w:hAnsi="Arial" w:cs="Arial"/>
                <w:b/>
                <w:lang w:val="fr-BE" w:eastAsia="en-US"/>
              </w:rPr>
              <w:t>:</w:t>
            </w:r>
          </w:p>
          <w:p w14:paraId="6B508FD9" w14:textId="77777777" w:rsidR="00023CB1" w:rsidRPr="00023CB1" w:rsidRDefault="00023CB1" w:rsidP="00023CB1">
            <w:pPr>
              <w:spacing w:before="40" w:after="40"/>
              <w:jc w:val="both"/>
              <w:rPr>
                <w:rFonts w:ascii="Arial" w:hAnsi="Arial" w:cs="Arial"/>
                <w:lang w:val="fr-BE" w:eastAsia="en-US"/>
              </w:rPr>
            </w:pPr>
            <w:r w:rsidRPr="00023CB1">
              <w:rPr>
                <w:rFonts w:ascii="Arial" w:hAnsi="Arial" w:cs="Arial"/>
                <w:lang w:val="fr-BE" w:eastAsia="en-US"/>
              </w:rPr>
              <w:t>Pour autant qu’ils répondent à une des conditions énumérées ci-dessus, peuvent être inscrits en 4ème P (art. 49) :</w:t>
            </w:r>
          </w:p>
          <w:p w14:paraId="0CAB57F8" w14:textId="77777777" w:rsidR="00023CB1" w:rsidRPr="00023CB1" w:rsidRDefault="00023CB1" w:rsidP="00023CB1">
            <w:pPr>
              <w:numPr>
                <w:ilvl w:val="0"/>
                <w:numId w:val="10"/>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les élèves majeurs de plus de 18 ans et de moins de 21 ans au 31 décembre de l’année civile en cours sous réserve d’avoir conclu soit :</w:t>
            </w:r>
          </w:p>
          <w:p w14:paraId="245A7A5F" w14:textId="77777777" w:rsidR="00023CB1" w:rsidRPr="00023CB1" w:rsidRDefault="00023CB1" w:rsidP="00023CB1">
            <w:pPr>
              <w:numPr>
                <w:ilvl w:val="0"/>
                <w:numId w:val="9"/>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d’alternance ;</w:t>
            </w:r>
          </w:p>
          <w:p w14:paraId="3E15479C" w14:textId="77777777" w:rsidR="00023CB1" w:rsidRPr="00023CB1" w:rsidRDefault="00023CB1" w:rsidP="00023CB1">
            <w:pPr>
              <w:numPr>
                <w:ilvl w:val="0"/>
                <w:numId w:val="9"/>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d’apprentissage de professions exercées par des travailleurs salariés ;</w:t>
            </w:r>
          </w:p>
          <w:p w14:paraId="5168EEE2" w14:textId="77777777" w:rsidR="00023CB1" w:rsidRPr="00023CB1" w:rsidRDefault="00023CB1" w:rsidP="00023CB1">
            <w:pPr>
              <w:numPr>
                <w:ilvl w:val="0"/>
                <w:numId w:val="9"/>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une convention de premier emploi de type 2 ou 3 liée à un contrat de travail (CDD, CDI) ;</w:t>
            </w:r>
          </w:p>
          <w:p w14:paraId="41A12B51" w14:textId="77777777" w:rsidR="00023CB1" w:rsidRPr="00023CB1" w:rsidRDefault="00023CB1" w:rsidP="00023CB1">
            <w:pPr>
              <w:numPr>
                <w:ilvl w:val="0"/>
                <w:numId w:val="9"/>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toute autre forme de contrat ou de convention reconnue par la législation du travail et s’inscrivant dans le cadre d’une formation en alternance qui aura reçu l’approbation du Gouvernement de la Fédération Wallonie-Bruxelles.</w:t>
            </w:r>
          </w:p>
          <w:p w14:paraId="5F07ACBF" w14:textId="77777777" w:rsidR="00023CB1" w:rsidRPr="00023CB1" w:rsidRDefault="00023CB1" w:rsidP="00023CB1">
            <w:pPr>
              <w:numPr>
                <w:ilvl w:val="0"/>
                <w:numId w:val="10"/>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14:paraId="447B11EC" w14:textId="77777777" w:rsidR="00023CB1" w:rsidRPr="00023CB1" w:rsidRDefault="00023CB1" w:rsidP="00023CB1">
            <w:pPr>
              <w:numPr>
                <w:ilvl w:val="0"/>
                <w:numId w:val="11"/>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d’alternance ;</w:t>
            </w:r>
          </w:p>
          <w:p w14:paraId="406B7236" w14:textId="77777777" w:rsidR="00023CB1" w:rsidRPr="00023CB1" w:rsidRDefault="00023CB1" w:rsidP="00023CB1">
            <w:pPr>
              <w:numPr>
                <w:ilvl w:val="0"/>
                <w:numId w:val="11"/>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d’apprentissage de professions exercées par des travailleurs salariés ;</w:t>
            </w:r>
          </w:p>
          <w:p w14:paraId="75095589" w14:textId="77777777" w:rsidR="00023CB1" w:rsidRPr="00023CB1" w:rsidRDefault="00023CB1" w:rsidP="00023CB1">
            <w:pPr>
              <w:numPr>
                <w:ilvl w:val="0"/>
                <w:numId w:val="11"/>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une convention de premier emploi de type 2 ou 3 liée à un contrat de travail (CDD, CDI) ;</w:t>
            </w:r>
          </w:p>
          <w:p w14:paraId="02235366" w14:textId="77777777" w:rsidR="00023CB1" w:rsidRPr="00023CB1" w:rsidRDefault="00023CB1" w:rsidP="00023CB1">
            <w:pPr>
              <w:numPr>
                <w:ilvl w:val="0"/>
                <w:numId w:val="11"/>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toute autre forme de contrat ou de convention reconnue par la législation du travail et s’inscrivant dans le cadre d’une formation en alternance qui aura reçu l’approbation du Gouvernement de la Fédération Wallonie-Bruxelles.</w:t>
            </w:r>
          </w:p>
          <w:p w14:paraId="20430F74" w14:textId="77777777" w:rsidR="00023CB1" w:rsidRPr="00023CB1" w:rsidRDefault="00023CB1" w:rsidP="00023CB1">
            <w:pPr>
              <w:numPr>
                <w:ilvl w:val="0"/>
                <w:numId w:val="10"/>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 xml:space="preserve">les élèves majeurs de plus de 21 ans et de moins de 25 ans au 31 décembre inscrits dans l’enseignement de plein exercice, sous réserve d’avoir conclu : </w:t>
            </w:r>
          </w:p>
          <w:p w14:paraId="47B48CBD" w14:textId="77777777" w:rsidR="00023CB1" w:rsidRPr="00023CB1" w:rsidRDefault="00023CB1" w:rsidP="00023CB1">
            <w:pPr>
              <w:numPr>
                <w:ilvl w:val="0"/>
                <w:numId w:val="12"/>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d’alternance ;</w:t>
            </w:r>
          </w:p>
          <w:p w14:paraId="748816F5" w14:textId="77777777" w:rsidR="00023CB1" w:rsidRPr="00023CB1" w:rsidRDefault="00023CB1" w:rsidP="00023CB1">
            <w:pPr>
              <w:numPr>
                <w:ilvl w:val="0"/>
                <w:numId w:val="12"/>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 contrat d’apprentissage de professions exercées par des travailleurs salariés ;</w:t>
            </w:r>
          </w:p>
          <w:p w14:paraId="23E5AF37" w14:textId="77777777" w:rsidR="00023CB1" w:rsidRPr="00023CB1" w:rsidRDefault="00023CB1" w:rsidP="00023CB1">
            <w:pPr>
              <w:numPr>
                <w:ilvl w:val="0"/>
                <w:numId w:val="12"/>
              </w:numPr>
              <w:adjustRightInd w:val="0"/>
              <w:contextualSpacing/>
              <w:jc w:val="both"/>
              <w:rPr>
                <w:rFonts w:ascii="Arial" w:hAnsi="Arial" w:cs="Arial"/>
                <w:color w:val="000000"/>
                <w:lang w:val="fr-FR" w:eastAsia="fr-BE"/>
              </w:rPr>
            </w:pPr>
            <w:r w:rsidRPr="00023CB1">
              <w:rPr>
                <w:rFonts w:ascii="Arial" w:hAnsi="Arial" w:cs="Arial"/>
                <w:color w:val="000000"/>
                <w:lang w:val="fr-FR" w:eastAsia="fr-BE"/>
              </w:rPr>
              <w:t>une convention de premier emploi de type 2 ou 3 liée à un contrat de travail (CDD, CDI) ;</w:t>
            </w:r>
          </w:p>
          <w:p w14:paraId="3D7F8E59" w14:textId="77777777" w:rsidR="00023CB1" w:rsidRPr="00023CB1" w:rsidRDefault="00023CB1" w:rsidP="00023CB1">
            <w:pPr>
              <w:numPr>
                <w:ilvl w:val="0"/>
                <w:numId w:val="12"/>
              </w:numPr>
              <w:adjustRightInd w:val="0"/>
              <w:spacing w:before="40" w:after="40"/>
              <w:contextualSpacing/>
              <w:jc w:val="both"/>
              <w:rPr>
                <w:rFonts w:cs="Calibri"/>
                <w:b/>
                <w:lang w:val="fr-FR" w:eastAsia="en-US"/>
              </w:rPr>
            </w:pPr>
            <w:r w:rsidRPr="00023CB1">
              <w:rPr>
                <w:rFonts w:ascii="Arial" w:hAnsi="Arial" w:cs="Arial"/>
                <w:color w:val="000000"/>
                <w:lang w:val="fr-FR" w:eastAsia="fr-BE"/>
              </w:rPr>
              <w:t>toute autre forme de contrat ou de convention reconnue par la législation du travail et s’inscrivant dans le cadre d’une formation en alternance qui aura reçu l’approbation du Gouvernement de la Fédération Wallonie-Bruxelles.</w:t>
            </w:r>
          </w:p>
          <w:p w14:paraId="6184BD1A" w14:textId="77777777" w:rsidR="00023CB1" w:rsidRPr="00023CB1" w:rsidRDefault="00023CB1" w:rsidP="00023CB1">
            <w:pPr>
              <w:numPr>
                <w:ilvl w:val="0"/>
                <w:numId w:val="18"/>
              </w:numPr>
              <w:spacing w:before="40" w:after="40"/>
              <w:ind w:left="360"/>
              <w:contextualSpacing/>
              <w:jc w:val="both"/>
              <w:rPr>
                <w:rFonts w:ascii="Arial" w:hAnsi="Arial" w:cs="Arial"/>
                <w:b/>
                <w:bCs/>
                <w:color w:val="FF0000"/>
                <w:u w:val="single"/>
                <w:lang w:val="fr-FR" w:eastAsia="en-US"/>
              </w:rPr>
            </w:pPr>
            <w:r w:rsidRPr="00023CB1">
              <w:rPr>
                <w:rFonts w:ascii="Arial" w:hAnsi="Arial" w:cs="Arial"/>
                <w:b/>
                <w:bCs/>
                <w:u w:val="single"/>
                <w:lang w:val="fr-FR" w:eastAsia="en-US"/>
              </w:rPr>
              <w:t>Pour l’enseignement spécialisé</w:t>
            </w:r>
            <w:r w:rsidRPr="00023CB1">
              <w:rPr>
                <w:rFonts w:ascii="Arial" w:hAnsi="Arial" w:cs="Arial"/>
                <w:b/>
                <w:bCs/>
                <w:lang w:val="fr-FR" w:eastAsia="en-US"/>
              </w:rPr>
              <w:t> :</w:t>
            </w:r>
          </w:p>
          <w:p w14:paraId="3C57874E" w14:textId="77777777" w:rsidR="00023CB1" w:rsidRPr="00023CB1" w:rsidRDefault="00023CB1" w:rsidP="00023CB1">
            <w:pPr>
              <w:rPr>
                <w:rFonts w:ascii="Arial" w:hAnsi="Arial" w:cs="Arial"/>
                <w:lang w:val="fr-BE" w:eastAsia="en-US"/>
              </w:rPr>
            </w:pPr>
            <w:r w:rsidRPr="00023CB1">
              <w:rPr>
                <w:rFonts w:ascii="Arial" w:hAnsi="Arial" w:cs="Arial"/>
                <w:lang w:val="fr-BE" w:eastAsia="en-US"/>
              </w:rPr>
              <w:t>L’élève doit :</w:t>
            </w:r>
          </w:p>
          <w:p w14:paraId="04EE94A8" w14:textId="77777777" w:rsidR="00023CB1" w:rsidRPr="00023CB1" w:rsidRDefault="00023CB1" w:rsidP="00023CB1">
            <w:pPr>
              <w:numPr>
                <w:ilvl w:val="0"/>
                <w:numId w:val="17"/>
              </w:numPr>
              <w:contextualSpacing/>
              <w:rPr>
                <w:rFonts w:ascii="Arial" w:hAnsi="Arial" w:cs="Arial"/>
                <w:lang w:val="fr-FR" w:eastAsia="en-US"/>
              </w:rPr>
            </w:pPr>
            <w:r w:rsidRPr="00023CB1">
              <w:rPr>
                <w:rFonts w:ascii="Arial" w:hAnsi="Arial" w:cs="Arial"/>
                <w:lang w:val="fr-FR" w:eastAsia="en-US"/>
              </w:rPr>
              <w:t>être inscrit dans l’enseignement secondaire spécialisé ;</w:t>
            </w:r>
          </w:p>
          <w:p w14:paraId="4FC991ED" w14:textId="77777777" w:rsidR="00023CB1" w:rsidRPr="00023CB1" w:rsidRDefault="00023CB1" w:rsidP="00023CB1">
            <w:pPr>
              <w:numPr>
                <w:ilvl w:val="0"/>
                <w:numId w:val="17"/>
              </w:numPr>
              <w:contextualSpacing/>
              <w:rPr>
                <w:rFonts w:ascii="Arial" w:hAnsi="Arial" w:cs="Arial"/>
                <w:lang w:val="fr-FR" w:eastAsia="en-US"/>
              </w:rPr>
            </w:pPr>
            <w:r w:rsidRPr="00023CB1">
              <w:rPr>
                <w:rFonts w:ascii="Arial" w:hAnsi="Arial" w:cs="Arial"/>
                <w:lang w:val="fr-FR" w:eastAsia="en-US"/>
              </w:rPr>
              <w:t>avoir 15 ans et avoir fréquenté l’enseignement secondaire pendant 2 années ou avoir 16 ans ;</w:t>
            </w:r>
          </w:p>
          <w:p w14:paraId="02F000FA" w14:textId="77777777" w:rsidR="00023CB1" w:rsidRPr="00023CB1" w:rsidRDefault="00023CB1" w:rsidP="00023CB1">
            <w:pPr>
              <w:numPr>
                <w:ilvl w:val="0"/>
                <w:numId w:val="17"/>
              </w:numPr>
              <w:contextualSpacing/>
              <w:rPr>
                <w:rFonts w:ascii="Arial" w:hAnsi="Arial" w:cs="Arial"/>
                <w:lang w:val="fr-FR" w:eastAsia="en-US"/>
              </w:rPr>
            </w:pPr>
            <w:r w:rsidRPr="00023CB1">
              <w:rPr>
                <w:rFonts w:ascii="Arial" w:hAnsi="Arial" w:cs="Arial"/>
                <w:lang w:val="fr-FR" w:eastAsia="en-US"/>
              </w:rPr>
              <w:t>avoir suivi le module de préparation à l’alternance ;</w:t>
            </w:r>
          </w:p>
          <w:p w14:paraId="4C621C0F" w14:textId="77777777" w:rsidR="00023CB1" w:rsidRPr="00023CB1" w:rsidRDefault="00023CB1" w:rsidP="00023CB1">
            <w:pPr>
              <w:numPr>
                <w:ilvl w:val="0"/>
                <w:numId w:val="17"/>
              </w:numPr>
              <w:contextualSpacing/>
              <w:rPr>
                <w:rFonts w:ascii="Arial" w:hAnsi="Arial" w:cs="Arial"/>
                <w:lang w:val="fr-FR" w:eastAsia="en-US"/>
              </w:rPr>
            </w:pPr>
            <w:r w:rsidRPr="00023CB1">
              <w:rPr>
                <w:rFonts w:ascii="Arial" w:hAnsi="Arial" w:cs="Arial"/>
                <w:lang w:val="fr-FR" w:eastAsia="en-US"/>
              </w:rPr>
              <w:t>obtenir l’accord du conseil de classe sur l’opportunité d’orienter l’élève vers l’enseignement spécialisé en alternance. En s’appuyant notamment sur le P.I.A., le conseil de classe atteste que l’élève maîtrise suffisamment les compétences professionnelles et transversales pour s’intégrer en entreprise ;</w:t>
            </w:r>
          </w:p>
          <w:p w14:paraId="6ADB4FDA" w14:textId="77777777" w:rsidR="00023CB1" w:rsidRPr="00023CB1" w:rsidRDefault="00023CB1" w:rsidP="00023CB1">
            <w:pPr>
              <w:numPr>
                <w:ilvl w:val="0"/>
                <w:numId w:val="17"/>
              </w:numPr>
              <w:contextualSpacing/>
              <w:rPr>
                <w:rFonts w:ascii="Arial" w:hAnsi="Arial" w:cs="Arial"/>
                <w:lang w:val="fr-FR" w:eastAsia="en-US"/>
              </w:rPr>
            </w:pPr>
            <w:r w:rsidRPr="00023CB1">
              <w:rPr>
                <w:rFonts w:ascii="Arial" w:hAnsi="Arial" w:cs="Arial"/>
                <w:lang w:val="fr-FR" w:eastAsia="en-US"/>
              </w:rPr>
              <w:t>souscrire un contrat d’alternance conformément à l’arrêté du Gouvernement de la Communauté française du 17 juillet 2015.</w:t>
            </w:r>
          </w:p>
          <w:p w14:paraId="7A935E52" w14:textId="77777777" w:rsidR="00023CB1" w:rsidRPr="00023CB1" w:rsidRDefault="00023CB1" w:rsidP="00023CB1">
            <w:pPr>
              <w:spacing w:before="40" w:after="40"/>
              <w:rPr>
                <w:rFonts w:ascii="Arial" w:hAnsi="Arial" w:cs="Calibri"/>
                <w:b/>
                <w:lang w:val="fr-FR" w:eastAsia="en-US"/>
              </w:rPr>
            </w:pPr>
            <w:r w:rsidRPr="00023CB1">
              <w:rPr>
                <w:rFonts w:ascii="Arial" w:hAnsi="Arial" w:cs="Calibri"/>
                <w:b/>
                <w:lang w:val="fr-FR" w:eastAsia="en-US"/>
              </w:rPr>
              <w:t>Information complémentaire</w:t>
            </w:r>
          </w:p>
          <w:p w14:paraId="02966103" w14:textId="77777777" w:rsidR="00023CB1" w:rsidRPr="00023CB1" w:rsidRDefault="00023CB1" w:rsidP="00023CB1">
            <w:pPr>
              <w:rPr>
                <w:rFonts w:ascii="Arial" w:hAnsi="Arial" w:cs="Calibri"/>
                <w:lang w:val="fr-FR" w:eastAsia="en-US"/>
              </w:rPr>
            </w:pPr>
          </w:p>
          <w:p w14:paraId="5E144EE2" w14:textId="77777777" w:rsidR="00023CB1" w:rsidRPr="00023CB1" w:rsidRDefault="00023CB1" w:rsidP="00023CB1">
            <w:pPr>
              <w:rPr>
                <w:rFonts w:cs="Calibri"/>
                <w:lang w:val="fr-FR" w:eastAsia="en-US"/>
              </w:rPr>
            </w:pPr>
            <w:r w:rsidRPr="00023CB1">
              <w:rPr>
                <w:rFonts w:cs="Arial"/>
                <w:color w:val="0000FF"/>
                <w:u w:val="single"/>
                <w:lang w:val="fr-BE" w:eastAsia="en-US"/>
              </w:rPr>
              <w:t>www.europass.eu</w:t>
            </w:r>
          </w:p>
        </w:tc>
      </w:tr>
    </w:tbl>
    <w:p w14:paraId="28E3B6EF" w14:textId="77777777" w:rsidR="00023CB1" w:rsidRPr="00023CB1" w:rsidRDefault="00023CB1" w:rsidP="00023CB1">
      <w:pPr>
        <w:widowControl w:val="0"/>
        <w:autoSpaceDE w:val="0"/>
        <w:autoSpaceDN w:val="0"/>
        <w:rPr>
          <w:rFonts w:ascii="Calibri" w:eastAsia="Calibri" w:hAnsi="Calibri" w:cs="Calibri"/>
          <w:sz w:val="22"/>
          <w:szCs w:val="22"/>
          <w:lang w:val="fr-FR" w:eastAsia="en-US"/>
        </w:rPr>
      </w:pPr>
    </w:p>
    <w:p w14:paraId="42EDBC73" w14:textId="77777777" w:rsidR="00023CB1" w:rsidRPr="00023CB1" w:rsidRDefault="00023CB1" w:rsidP="00023CB1">
      <w:pPr>
        <w:widowControl w:val="0"/>
        <w:tabs>
          <w:tab w:val="left" w:pos="1716"/>
        </w:tabs>
        <w:autoSpaceDE w:val="0"/>
        <w:autoSpaceDN w:val="0"/>
        <w:rPr>
          <w:rFonts w:ascii="Calibri" w:eastAsia="Calibri" w:hAnsi="Calibri" w:cs="Calibri"/>
          <w:sz w:val="22"/>
          <w:szCs w:val="22"/>
          <w:lang w:val="fr-FR" w:eastAsia="en-US"/>
        </w:rPr>
      </w:pPr>
      <w:r w:rsidRPr="00023CB1">
        <w:rPr>
          <w:rFonts w:ascii="Calibri" w:eastAsia="Calibri" w:hAnsi="Calibri" w:cs="Calibri"/>
          <w:sz w:val="22"/>
          <w:szCs w:val="22"/>
          <w:lang w:val="fr-FR" w:eastAsia="en-US"/>
        </w:rPr>
        <w:tab/>
      </w:r>
    </w:p>
    <w:p w14:paraId="35636883" w14:textId="77777777" w:rsidR="00023CB1" w:rsidRPr="00023CB1" w:rsidRDefault="00023CB1" w:rsidP="00023CB1">
      <w:pPr>
        <w:widowControl w:val="0"/>
        <w:tabs>
          <w:tab w:val="left" w:pos="1416"/>
        </w:tabs>
        <w:autoSpaceDE w:val="0"/>
        <w:autoSpaceDN w:val="0"/>
        <w:rPr>
          <w:rFonts w:ascii="Calibri" w:eastAsia="Calibri" w:hAnsi="Calibri" w:cs="Calibri"/>
          <w:sz w:val="22"/>
          <w:szCs w:val="22"/>
          <w:lang w:val="fr-FR" w:eastAsia="en-US"/>
        </w:rPr>
        <w:sectPr w:rsidR="00023CB1" w:rsidRPr="00023CB1" w:rsidSect="00023CB1">
          <w:pgSz w:w="11910" w:h="16840"/>
          <w:pgMar w:top="560" w:right="380" w:bottom="280" w:left="120" w:header="720" w:footer="720" w:gutter="0"/>
          <w:cols w:space="720"/>
        </w:sectPr>
      </w:pPr>
    </w:p>
    <w:p w14:paraId="283599B3" w14:textId="77777777" w:rsidR="00023CB1" w:rsidRPr="00023CB1" w:rsidRDefault="00023CB1" w:rsidP="00023CB1">
      <w:pPr>
        <w:widowControl w:val="0"/>
        <w:autoSpaceDE w:val="0"/>
        <w:autoSpaceDN w:val="0"/>
        <w:rPr>
          <w:rFonts w:ascii="Calibri" w:eastAsia="Calibri" w:hAnsi="Calibri" w:cs="Calibri"/>
          <w:lang w:val="fr-FR" w:eastAsia="en-US"/>
        </w:rPr>
      </w:pPr>
    </w:p>
    <w:p w14:paraId="2AA9DEDF" w14:textId="77777777" w:rsidR="00023CB1" w:rsidRDefault="00023CB1" w:rsidP="00B964C7">
      <w:pPr>
        <w:rPr>
          <w:rFonts w:ascii="Arial" w:hAnsi="Arial"/>
          <w:lang w:val="fr-FR"/>
        </w:rPr>
      </w:pPr>
    </w:p>
    <w:sectPr w:rsidR="00023CB1">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851" w:right="1418" w:bottom="1418" w:left="1418" w:header="284" w:footer="8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C750" w14:textId="77777777" w:rsidR="005A2312" w:rsidRDefault="005A2312">
      <w:r>
        <w:separator/>
      </w:r>
    </w:p>
  </w:endnote>
  <w:endnote w:type="continuationSeparator" w:id="0">
    <w:p w14:paraId="09F5F593" w14:textId="77777777" w:rsidR="005A2312" w:rsidRDefault="005A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4" w14:textId="77777777" w:rsidR="009A6914" w:rsidRDefault="009A69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5" w14:textId="77777777" w:rsidR="009A6914" w:rsidRDefault="009A69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7" w14:textId="1721B589" w:rsidR="009A6914" w:rsidRPr="00023CB1" w:rsidRDefault="009A6914" w:rsidP="00023C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3871" w14:textId="77777777" w:rsidR="005A2312" w:rsidRDefault="005A2312">
      <w:r>
        <w:separator/>
      </w:r>
    </w:p>
  </w:footnote>
  <w:footnote w:type="continuationSeparator" w:id="0">
    <w:p w14:paraId="3133EC47" w14:textId="77777777" w:rsidR="005A2312" w:rsidRDefault="005A2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2" w14:textId="77777777" w:rsidR="009A6914" w:rsidRDefault="009A69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3" w14:textId="77777777" w:rsidR="009A6914" w:rsidRDefault="009A6914">
    <w:pPr>
      <w:pStyle w:val="En-tte"/>
      <w:numPr>
        <w:ilvl w:val="12"/>
        <w:numId w:val="0"/>
      </w:numPr>
      <w:ind w:right="360"/>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7A26" w14:textId="77777777" w:rsidR="009A6914" w:rsidRDefault="009A69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756283"/>
    <w:multiLevelType w:val="multilevel"/>
    <w:tmpl w:val="DC88D7C8"/>
    <w:lvl w:ilvl="0">
      <w:start w:val="1"/>
      <w:numFmt w:val="bullet"/>
      <w:pStyle w:val="Puces1"/>
      <w:lvlText w:val=""/>
      <w:lvlJc w:val="left"/>
      <w:pPr>
        <w:tabs>
          <w:tab w:val="num" w:pos="360"/>
        </w:tabs>
        <w:ind w:left="357" w:hanging="357"/>
      </w:pPr>
      <w:rPr>
        <w:rFonts w:ascii="Wingdings" w:hAnsi="Wingdings" w:hint="default"/>
        <w:sz w:val="16"/>
      </w:rPr>
    </w:lvl>
    <w:lvl w:ilvl="1">
      <w:start w:val="1"/>
      <w:numFmt w:val="bullet"/>
      <w:pStyle w:val="Puces2"/>
      <w:lvlText w:val="-"/>
      <w:lvlJc w:val="left"/>
      <w:pPr>
        <w:tabs>
          <w:tab w:val="num" w:pos="717"/>
        </w:tabs>
        <w:ind w:left="714" w:hanging="357"/>
      </w:pPr>
      <w:rPr>
        <w:rFonts w:hint="default"/>
        <w:sz w:val="16"/>
      </w:rPr>
    </w:lvl>
    <w:lvl w:ilvl="2">
      <w:start w:val="1"/>
      <w:numFmt w:val="bullet"/>
      <w:pStyle w:val="Puces3"/>
      <w:lvlText w:val="o"/>
      <w:lvlJc w:val="left"/>
      <w:pPr>
        <w:tabs>
          <w:tab w:val="num" w:pos="1074"/>
        </w:tabs>
        <w:ind w:left="1072" w:hanging="358"/>
      </w:pPr>
      <w:rPr>
        <w:rFont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D893A26"/>
    <w:multiLevelType w:val="hybridMultilevel"/>
    <w:tmpl w:val="BC14C98A"/>
    <w:lvl w:ilvl="0" w:tplc="93664482">
      <w:start w:val="3"/>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B53158"/>
    <w:multiLevelType w:val="hybridMultilevel"/>
    <w:tmpl w:val="73F60DC8"/>
    <w:lvl w:ilvl="0" w:tplc="D7C4173E">
      <w:numFmt w:val="bullet"/>
      <w:lvlText w:val="-"/>
      <w:lvlJc w:val="left"/>
      <w:pPr>
        <w:ind w:left="720"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1096F12"/>
    <w:multiLevelType w:val="hybridMultilevel"/>
    <w:tmpl w:val="C95675DE"/>
    <w:lvl w:ilvl="0" w:tplc="D7C4173E">
      <w:numFmt w:val="bullet"/>
      <w:lvlText w:val="-"/>
      <w:lvlJc w:val="left"/>
      <w:pPr>
        <w:ind w:left="720"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B827707"/>
    <w:multiLevelType w:val="hybridMultilevel"/>
    <w:tmpl w:val="47FC0944"/>
    <w:lvl w:ilvl="0" w:tplc="D7C4173E">
      <w:numFmt w:val="bullet"/>
      <w:lvlText w:val="-"/>
      <w:lvlJc w:val="left"/>
      <w:pPr>
        <w:ind w:left="817" w:hanging="360"/>
      </w:pPr>
      <w:rPr>
        <w:rFonts w:ascii="Calibri" w:eastAsia="Calibri" w:hAnsi="Calibri" w:cs="Calibri" w:hint="default"/>
        <w:w w:val="99"/>
        <w:sz w:val="22"/>
        <w:szCs w:val="22"/>
        <w:lang w:val="fr-FR" w:eastAsia="en-US" w:bidi="ar-SA"/>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num w:numId="1" w16cid:durableId="177475325">
    <w:abstractNumId w:val="6"/>
  </w:num>
  <w:num w:numId="2" w16cid:durableId="602804318">
    <w:abstractNumId w:val="14"/>
  </w:num>
  <w:num w:numId="3" w16cid:durableId="885684432">
    <w:abstractNumId w:val="13"/>
  </w:num>
  <w:num w:numId="4" w16cid:durableId="1736122335">
    <w:abstractNumId w:val="3"/>
  </w:num>
  <w:num w:numId="5" w16cid:durableId="1484010677">
    <w:abstractNumId w:val="10"/>
  </w:num>
  <w:num w:numId="6" w16cid:durableId="30110666">
    <w:abstractNumId w:val="7"/>
  </w:num>
  <w:num w:numId="7" w16cid:durableId="1956517436">
    <w:abstractNumId w:val="1"/>
  </w:num>
  <w:num w:numId="8" w16cid:durableId="2017072874">
    <w:abstractNumId w:val="1"/>
  </w:num>
  <w:num w:numId="9" w16cid:durableId="2051108965">
    <w:abstractNumId w:val="5"/>
  </w:num>
  <w:num w:numId="10" w16cid:durableId="2125994930">
    <w:abstractNumId w:val="2"/>
  </w:num>
  <w:num w:numId="11" w16cid:durableId="732704506">
    <w:abstractNumId w:val="9"/>
  </w:num>
  <w:num w:numId="12" w16cid:durableId="501896027">
    <w:abstractNumId w:val="15"/>
  </w:num>
  <w:num w:numId="13" w16cid:durableId="755901123">
    <w:abstractNumId w:val="0"/>
  </w:num>
  <w:num w:numId="14" w16cid:durableId="1650547675">
    <w:abstractNumId w:val="8"/>
  </w:num>
  <w:num w:numId="15" w16cid:durableId="317852207">
    <w:abstractNumId w:val="16"/>
  </w:num>
  <w:num w:numId="16" w16cid:durableId="1174536293">
    <w:abstractNumId w:val="11"/>
  </w:num>
  <w:num w:numId="17" w16cid:durableId="611011992">
    <w:abstractNumId w:val="12"/>
  </w:num>
  <w:num w:numId="18" w16cid:durableId="1890533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14"/>
    <w:rsid w:val="00023CB1"/>
    <w:rsid w:val="001264DA"/>
    <w:rsid w:val="001426F8"/>
    <w:rsid w:val="001633A8"/>
    <w:rsid w:val="001C7D48"/>
    <w:rsid w:val="00320ECD"/>
    <w:rsid w:val="003B5D5B"/>
    <w:rsid w:val="003C665A"/>
    <w:rsid w:val="00482A8C"/>
    <w:rsid w:val="004E75ED"/>
    <w:rsid w:val="005A2312"/>
    <w:rsid w:val="006C1684"/>
    <w:rsid w:val="006F4402"/>
    <w:rsid w:val="00783CFE"/>
    <w:rsid w:val="0084525A"/>
    <w:rsid w:val="008C5641"/>
    <w:rsid w:val="009260E3"/>
    <w:rsid w:val="009A6914"/>
    <w:rsid w:val="00A11825"/>
    <w:rsid w:val="00A9248C"/>
    <w:rsid w:val="00B964C7"/>
    <w:rsid w:val="00BA67FA"/>
    <w:rsid w:val="00BF7C74"/>
    <w:rsid w:val="00C34761"/>
    <w:rsid w:val="00C3768B"/>
    <w:rsid w:val="00C47923"/>
    <w:rsid w:val="00C6652B"/>
    <w:rsid w:val="00C80B82"/>
    <w:rsid w:val="00DA58F1"/>
    <w:rsid w:val="00E546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D79A9"/>
  <w15:chartTrackingRefBased/>
  <w15:docId w15:val="{565E93A2-774F-40F9-BCE5-A96D999C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Titre1">
    <w:name w:val="heading 1"/>
    <w:basedOn w:val="Normal"/>
    <w:next w:val="Normal"/>
    <w:qFormat/>
    <w:pPr>
      <w:keepNext/>
      <w:outlineLvl w:val="0"/>
    </w:pPr>
    <w:rPr>
      <w:sz w:val="24"/>
      <w:lang w:eastAsia="en-US"/>
    </w:rPr>
  </w:style>
  <w:style w:type="paragraph" w:styleId="Titre2">
    <w:name w:val="heading 2"/>
    <w:basedOn w:val="Normal"/>
    <w:next w:val="Normal"/>
    <w:qFormat/>
    <w:pPr>
      <w:keepNext/>
      <w:outlineLvl w:val="1"/>
    </w:pPr>
    <w:rPr>
      <w:b/>
      <w:sz w:val="24"/>
      <w:lang w:eastAsia="en-US"/>
    </w:rPr>
  </w:style>
  <w:style w:type="paragraph" w:styleId="Titre3">
    <w:name w:val="heading 3"/>
    <w:basedOn w:val="Normal"/>
    <w:next w:val="Normal"/>
    <w:qFormat/>
    <w:pPr>
      <w:keepNext/>
      <w:outlineLvl w:val="2"/>
    </w:pPr>
    <w:rPr>
      <w:i/>
      <w:sz w:val="24"/>
      <w:lang w:eastAsia="en-US"/>
    </w:rPr>
  </w:style>
  <w:style w:type="paragraph" w:styleId="Titre4">
    <w:name w:val="heading 4"/>
    <w:basedOn w:val="Normal"/>
    <w:next w:val="Normal"/>
    <w:qFormat/>
    <w:pPr>
      <w:keepNext/>
      <w:widowControl w:val="0"/>
      <w:outlineLvl w:val="3"/>
    </w:pPr>
    <w:rPr>
      <w:b/>
      <w:sz w:val="24"/>
      <w:u w:val="single"/>
      <w:lang w:eastAsia="en-US"/>
    </w:rPr>
  </w:style>
  <w:style w:type="paragraph" w:styleId="Titre5">
    <w:name w:val="heading 5"/>
    <w:basedOn w:val="Normal"/>
    <w:next w:val="Normal"/>
    <w:qFormat/>
    <w:pPr>
      <w:keepNext/>
      <w:ind w:firstLine="360"/>
      <w:outlineLvl w:val="4"/>
    </w:pPr>
    <w:rPr>
      <w:sz w:val="24"/>
      <w:lang w:eastAsia="en-US"/>
    </w:rPr>
  </w:style>
  <w:style w:type="paragraph" w:styleId="Titre6">
    <w:name w:val="heading 6"/>
    <w:basedOn w:val="Normal"/>
    <w:next w:val="Normal"/>
    <w:qFormat/>
    <w:pPr>
      <w:keepNext/>
      <w:outlineLvl w:val="5"/>
    </w:pPr>
    <w:rPr>
      <w:rFonts w:ascii="Arial" w:hAnsi="Arial"/>
      <w:b/>
      <w:sz w:val="18"/>
    </w:rPr>
  </w:style>
  <w:style w:type="paragraph" w:styleId="Titre7">
    <w:name w:val="heading 7"/>
    <w:basedOn w:val="Normal"/>
    <w:next w:val="Normal"/>
    <w:qFormat/>
    <w:pPr>
      <w:keepNext/>
      <w:outlineLvl w:val="6"/>
    </w:pPr>
    <w:rPr>
      <w:i/>
      <w:lang w:eastAsia="en-US"/>
    </w:rPr>
  </w:style>
  <w:style w:type="paragraph" w:styleId="Titre8">
    <w:name w:val="heading 8"/>
    <w:basedOn w:val="Normal"/>
    <w:next w:val="Normal"/>
    <w:qFormat/>
    <w:pPr>
      <w:keepNext/>
      <w:outlineLvl w:val="7"/>
    </w:pPr>
    <w:rPr>
      <w:rFonts w:ascii="Arial" w:hAnsi="Arial"/>
      <w:b/>
      <w:lang w:eastAsia="en-US"/>
    </w:rPr>
  </w:style>
  <w:style w:type="paragraph" w:styleId="Titre9">
    <w:name w:val="heading 9"/>
    <w:basedOn w:val="Normal"/>
    <w:next w:val="Normal"/>
    <w:qFormat/>
    <w:pPr>
      <w:keepNext/>
      <w:jc w:val="center"/>
      <w:outlineLvl w:val="8"/>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paragraph" w:styleId="Corpsdetexte3">
    <w:name w:val="Body Text 3"/>
    <w:basedOn w:val="Normal"/>
    <w:rPr>
      <w:b/>
      <w:sz w:val="24"/>
      <w:lang w:eastAsia="en-US"/>
    </w:rPr>
  </w:style>
  <w:style w:type="paragraph" w:styleId="Retraitcorpsdetexte">
    <w:name w:val="Body Text Indent"/>
    <w:basedOn w:val="Normal"/>
    <w:rPr>
      <w:sz w:val="24"/>
      <w:lang w:eastAsia="en-US"/>
    </w:rPr>
  </w:style>
  <w:style w:type="paragraph" w:styleId="Corpsdetexte">
    <w:name w:val="Body Text"/>
    <w:basedOn w:val="Normal"/>
    <w:link w:val="CorpsdetexteCar"/>
    <w:pPr>
      <w:jc w:val="center"/>
    </w:pPr>
    <w:rPr>
      <w:b/>
      <w:sz w:val="36"/>
      <w:lang w:eastAsia="en-US"/>
    </w:rPr>
  </w:style>
  <w:style w:type="paragraph" w:styleId="Notedebasdepage">
    <w:name w:val="footnote text"/>
    <w:basedOn w:val="Normal"/>
    <w:semiHidden/>
    <w:rPr>
      <w:lang w:eastAsia="en-US"/>
    </w:rPr>
  </w:style>
  <w:style w:type="paragraph" w:styleId="Pieddepage">
    <w:name w:val="footer"/>
    <w:basedOn w:val="Normal"/>
    <w:pPr>
      <w:tabs>
        <w:tab w:val="center" w:pos="4153"/>
        <w:tab w:val="right" w:pos="8306"/>
      </w:tabs>
    </w:pPr>
    <w:rPr>
      <w:lang w:eastAsia="en-US"/>
    </w:rPr>
  </w:style>
  <w:style w:type="paragraph" w:styleId="Corpsdetexte2">
    <w:name w:val="Body Text 2"/>
    <w:basedOn w:val="Normal"/>
    <w:pPr>
      <w:spacing w:after="120"/>
      <w:jc w:val="both"/>
    </w:pPr>
    <w:rPr>
      <w:b/>
      <w:sz w:val="24"/>
      <w:lang w:eastAsia="en-US"/>
    </w:rPr>
  </w:style>
  <w:style w:type="character" w:styleId="Lienhypertexte">
    <w:name w:val="Hyperlink"/>
    <w:rPr>
      <w:color w:val="0000FF"/>
      <w:u w:val="single"/>
    </w:rPr>
  </w:style>
  <w:style w:type="paragraph" w:styleId="Explorateurdedocuments">
    <w:name w:val="Document Map"/>
    <w:basedOn w:val="Normal"/>
    <w:semiHidden/>
    <w:pPr>
      <w:shd w:val="clear" w:color="auto" w:fill="000080"/>
    </w:pPr>
    <w:rPr>
      <w:rFonts w:ascii="Tahoma" w:hAnsi="Tahoma"/>
      <w:lang w:eastAsia="en-US"/>
    </w:rPr>
  </w:style>
  <w:style w:type="paragraph" w:styleId="En-tte">
    <w:name w:val="header"/>
    <w:basedOn w:val="Normal"/>
    <w:pPr>
      <w:tabs>
        <w:tab w:val="center" w:pos="4320"/>
        <w:tab w:val="right" w:pos="8640"/>
      </w:tabs>
    </w:pPr>
    <w:rPr>
      <w:lang w:eastAsia="en-US"/>
    </w:rPr>
  </w:style>
  <w:style w:type="character" w:styleId="Numrodepage">
    <w:name w:val="page number"/>
    <w:basedOn w:val="Policepardfaut"/>
  </w:style>
  <w:style w:type="paragraph" w:styleId="Retraitcorpsdetexte2">
    <w:name w:val="Body Text Indent 2"/>
    <w:basedOn w:val="Normal"/>
    <w:pPr>
      <w:ind w:left="284"/>
      <w:jc w:val="both"/>
    </w:pPr>
    <w:rPr>
      <w:i/>
      <w:sz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GB"/>
    </w:rPr>
  </w:style>
  <w:style w:type="paragraph" w:customStyle="1" w:styleId="Puces1">
    <w:name w:val="Puces 1"/>
    <w:basedOn w:val="Normal"/>
    <w:pPr>
      <w:numPr>
        <w:numId w:val="7"/>
      </w:numPr>
      <w:spacing w:before="40" w:after="40"/>
      <w:jc w:val="both"/>
    </w:pPr>
    <w:rPr>
      <w:sz w:val="22"/>
      <w:szCs w:val="24"/>
      <w:lang w:val="fr-FR" w:eastAsia="fr-FR"/>
    </w:rPr>
  </w:style>
  <w:style w:type="paragraph" w:customStyle="1" w:styleId="Puces2">
    <w:name w:val="Puces 2"/>
    <w:basedOn w:val="Puces1"/>
    <w:pPr>
      <w:numPr>
        <w:ilvl w:val="1"/>
      </w:numPr>
    </w:pPr>
  </w:style>
  <w:style w:type="paragraph" w:customStyle="1" w:styleId="Puces3">
    <w:name w:val="Puces 3"/>
    <w:basedOn w:val="Puces2"/>
    <w:pPr>
      <w:numPr>
        <w:ilvl w:val="2"/>
      </w:numPr>
      <w:tabs>
        <w:tab w:val="clear" w:pos="1074"/>
        <w:tab w:val="num" w:pos="360"/>
        <w:tab w:val="left" w:pos="1072"/>
      </w:tabs>
      <w:ind w:left="360" w:hanging="360"/>
    </w:pPr>
  </w:style>
  <w:style w:type="paragraph" w:customStyle="1" w:styleId="Default">
    <w:name w:val="Default"/>
    <w:rsid w:val="003B5D5B"/>
    <w:pPr>
      <w:autoSpaceDE w:val="0"/>
      <w:autoSpaceDN w:val="0"/>
      <w:adjustRightInd w:val="0"/>
    </w:pPr>
    <w:rPr>
      <w:rFonts w:ascii="Arial" w:hAnsi="Arial" w:cs="Arial"/>
      <w:color w:val="000000"/>
      <w:sz w:val="24"/>
      <w:szCs w:val="24"/>
    </w:rPr>
  </w:style>
  <w:style w:type="table" w:styleId="Grilledutableau">
    <w:name w:val="Table Grid"/>
    <w:basedOn w:val="TableauNormal"/>
    <w:rsid w:val="003B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5D5B"/>
    <w:pPr>
      <w:ind w:left="720"/>
      <w:contextualSpacing/>
    </w:pPr>
    <w:rPr>
      <w:rFonts w:asciiTheme="minorHAnsi" w:eastAsiaTheme="minorHAnsi" w:hAnsiTheme="minorHAnsi" w:cstheme="minorBidi"/>
      <w:sz w:val="22"/>
      <w:szCs w:val="22"/>
      <w:lang w:val="fr-BE" w:eastAsia="en-US"/>
    </w:rPr>
  </w:style>
  <w:style w:type="character" w:customStyle="1" w:styleId="CorpsdetexteCar">
    <w:name w:val="Corps de texte Car"/>
    <w:basedOn w:val="Policepardfaut"/>
    <w:link w:val="Corpsdetexte"/>
    <w:rsid w:val="00023CB1"/>
    <w:rPr>
      <w:b/>
      <w:sz w:val="36"/>
      <w:lang w:val="en-GB" w:eastAsia="en-US"/>
    </w:rPr>
  </w:style>
  <w:style w:type="table" w:customStyle="1" w:styleId="TableNormal">
    <w:name w:val="Table Normal"/>
    <w:uiPriority w:val="2"/>
    <w:semiHidden/>
    <w:unhideWhenUsed/>
    <w:qFormat/>
    <w:rsid w:val="00023C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yperlink" Target="http://www.pole-emploi.f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uropass.eu" TargetMode="External"/><Relationship Id="rId20" Type="http://schemas.openxmlformats.org/officeDocument/2006/relationships/hyperlink" Target="http://www.europass.e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ederation-wallonie-bruxelles.b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ederation-wallonie-bruxelles.be/"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ederation-wallonie-bruxelles.b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enu" ma:contentTypeID="0x010100BA9A93E1830942D2B0B49C3E78BA2D6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Cr_x00e9_ateur" minOccurs="0"/>
                <xsd:element ref="ns2:Date_x0020_de_x0020_cr_x00e9_ation" minOccurs="0"/>
                <xsd:element ref="ns2:Modificateur" minOccurs="0"/>
                <xsd:element ref="ns2:Date_x0020_de_x0020_Modification" minOccurs="0"/>
                <xsd:element ref="ns2:Description" minOccurs="0"/>
                <xsd:element ref="ns2:Date_x0020_de_x0020_dernier_x0020_acc_x00e8_s"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Cr_x00e9_ateur" ma:readOnly="true" ma:index="8" nillable="true" ma:displayName="Créateur" ma:internalName="Cr_x00e9_ateur">
      <xsd:simpleType>
        <xsd:restriction base="dms:Text">
</xsd:restriction>
      </xsd:simpleType>
    </xsd:element>
    <xsd:element name="Date_x0020_de_x0020_cr_x00e9_ation" ma:readOnly="true" ma:index="9" nillable="true" ma:displayName="Date de création" ma:format="DateTime" ma:internalName="Date_x0020_de_x0020_cr_x00e9_ation">
      <xsd:simpleType>
        <xsd:restriction base="dms:DateTime">
</xsd:restriction>
      </xsd:simpleType>
    </xsd:element>
    <xsd:element name="Modificateur" ma:readOnly="true" ma:index="10" nillable="true" ma:displayName="Modificateur" ma:internalName="Modificateur">
      <xsd:simpleType>
        <xsd:restriction base="dms:Text">
</xsd:restriction>
      </xsd:simpleType>
    </xsd:element>
    <xsd:element name="Date_x0020_de_x0020_Modification" ma:readOnly="true" ma:index="11" nillable="true" ma:displayName="Date de Modification" ma:format="DateTime" ma:internalName="Date_x0020_de_x0020_Modification">
      <xsd:simpleType>
        <xsd:restriction base="dms:DateTime">
</xsd:restriction>
      </xsd:simpleType>
    </xsd:element>
    <xsd:element name="Description" ma:index="12" nillable="true" ma:displayName="Description" ma:internalName="Description">
      <xsd:simpleType>
        <xsd:restriction base="dms:Note">
</xsd:restriction>
      </xsd:simpleType>
    </xsd:element>
    <xsd:element name="Date_x0020_de_x0020_dernier_x0020_acc_x00e8_s" ma:readOnly="true" ma:index="13" nillable="true" ma:displayName="Date de dernier accès" ma:format="DateTime" ma:internalName="Date_x0020_de_x0020_dernier_x0020_acc_x00e8_s">
      <xsd:simpleType>
        <xsd:restriction base="dms:DateTi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_x00e9_ateur xmlns="0e656187-b300-4fb0-8bf4-3a50f872073c">fivech01</Cr_x00e9_ateur>
    <Date_x0020_de_x0020_cr_x00e9_ation xmlns="0e656187-b300-4fb0-8bf4-3a50f872073c">2020-09-08T14:01:41Z</Date_x0020_de_x0020_cr_x00e9_ation>
    <Modificateur xmlns="0e656187-b300-4fb0-8bf4-3a50f872073c">fivech01</Modificateur>
    <Date_x0020_de_x0020_Modification xmlns="0e656187-b300-4fb0-8bf4-3a50f872073c">2020-11-16T12:21:04Z</Date_x0020_de_x0020_Modification>
    <Description xmlns="0e656187-b300-4fb0-8bf4-3a50f872073c" xsi:nil="true"/>
    <Date_x0020_de_x0020_dernier_x0020_acc_x00e8_s xmlns="0e656187-b300-4fb0-8bf4-3a50f87207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6DC42-71C2-4C09-9967-7C799521B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AB7538-7D88-4BF1-9213-61C8E832D668}">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4ED8EE2B-2CD9-427E-A5D8-E39CA0E8684D}">
  <ds:schemaRefs>
    <ds:schemaRef ds:uri="http://schemas.openxmlformats.org/officeDocument/2006/bibliography"/>
  </ds:schemaRefs>
</ds:datastoreItem>
</file>

<file path=customXml/itemProps4.xml><?xml version="1.0" encoding="utf-8"?>
<ds:datastoreItem xmlns:ds="http://schemas.openxmlformats.org/officeDocument/2006/customXml" ds:itemID="{007852DC-CD42-477D-94E9-19D9B2C0C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4423</Words>
  <Characters>24332</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Vincent SOUMOY </cp:lastModifiedBy>
  <cp:revision>2</cp:revision>
  <cp:lastPrinted>2003-10-16T15:04:00Z</cp:lastPrinted>
  <dcterms:created xsi:type="dcterms:W3CDTF">2024-08-29T14:38:00Z</dcterms:created>
  <dcterms:modified xsi:type="dcterms:W3CDTF">2024-08-29T14:38:00Z</dcterms:modified>
</cp:coreProperties>
</file>