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51" w:rsidRDefault="002B2922">
      <w:pPr>
        <w:pStyle w:val="Corpsdetexte"/>
        <w:spacing w:before="10"/>
        <w:rPr>
          <w:rFonts w:ascii="Times New Roman"/>
          <w:sz w:val="19"/>
        </w:rPr>
      </w:pPr>
      <w:r>
        <w:rPr>
          <w:noProof/>
          <w:lang w:val="fr-BE" w:eastAsia="fr-BE" w:bidi="ar-SA"/>
        </w:rPr>
        <w:drawing>
          <wp:anchor distT="0" distB="0" distL="0" distR="0" simplePos="0" relativeHeight="251656704" behindDoc="0" locked="0" layoutInCell="1" allowOverlap="1">
            <wp:simplePos x="0" y="0"/>
            <wp:positionH relativeFrom="page">
              <wp:posOffset>6487795</wp:posOffset>
            </wp:positionH>
            <wp:positionV relativeFrom="paragraph">
              <wp:posOffset>13335</wp:posOffset>
            </wp:positionV>
            <wp:extent cx="436879" cy="3790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36879" cy="379095"/>
                    </a:xfrm>
                    <a:prstGeom prst="rect">
                      <a:avLst/>
                    </a:prstGeom>
                  </pic:spPr>
                </pic:pic>
              </a:graphicData>
            </a:graphic>
          </wp:anchor>
        </w:drawing>
      </w:r>
      <w:r>
        <w:rPr>
          <w:noProof/>
          <w:lang w:val="fr-BE" w:eastAsia="fr-BE" w:bidi="ar-SA"/>
        </w:rPr>
        <w:drawing>
          <wp:anchor distT="0" distB="0" distL="114300" distR="114300" simplePos="0" relativeHeight="251662336" behindDoc="0" locked="0" layoutInCell="1" allowOverlap="1">
            <wp:simplePos x="0" y="0"/>
            <wp:positionH relativeFrom="margin">
              <wp:align>left</wp:align>
            </wp:positionH>
            <wp:positionV relativeFrom="paragraph">
              <wp:posOffset>7659</wp:posOffset>
            </wp:positionV>
            <wp:extent cx="1347529" cy="894080"/>
            <wp:effectExtent l="0" t="0" r="5080" b="1270"/>
            <wp:wrapThrough wrapText="bothSides">
              <wp:wrapPolygon edited="0">
                <wp:start x="0" y="0"/>
                <wp:lineTo x="0" y="21170"/>
                <wp:lineTo x="21376" y="21170"/>
                <wp:lineTo x="2137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529" cy="894080"/>
                    </a:xfrm>
                    <a:prstGeom prst="rect">
                      <a:avLst/>
                    </a:prstGeom>
                    <a:noFill/>
                  </pic:spPr>
                </pic:pic>
              </a:graphicData>
            </a:graphic>
          </wp:anchor>
        </w:drawing>
      </w:r>
      <w:r w:rsidR="009A051E">
        <w:rPr>
          <w:noProof/>
          <w:lang w:val="fr-BE" w:eastAsia="fr-BE" w:bidi="ar-SA"/>
        </w:rPr>
        <w:drawing>
          <wp:anchor distT="0" distB="0" distL="0" distR="0" simplePos="0" relativeHeight="251660800" behindDoc="0" locked="0" layoutInCell="1" allowOverlap="1">
            <wp:simplePos x="0" y="0"/>
            <wp:positionH relativeFrom="page">
              <wp:posOffset>5691505</wp:posOffset>
            </wp:positionH>
            <wp:positionV relativeFrom="paragraph">
              <wp:posOffset>-19050</wp:posOffset>
            </wp:positionV>
            <wp:extent cx="653415" cy="62102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53415" cy="621029"/>
                    </a:xfrm>
                    <a:prstGeom prst="rect">
                      <a:avLst/>
                    </a:prstGeom>
                  </pic:spPr>
                </pic:pic>
              </a:graphicData>
            </a:graphic>
          </wp:anchor>
        </w:drawing>
      </w:r>
    </w:p>
    <w:p w:rsidR="002B2922" w:rsidRDefault="002B2922" w:rsidP="009A051E">
      <w:pPr>
        <w:spacing w:before="27"/>
      </w:pPr>
      <w:r>
        <w:rPr>
          <w:b/>
          <w:sz w:val="36"/>
        </w:rPr>
        <w:t xml:space="preserve">  </w:t>
      </w:r>
      <w:r w:rsidR="00987FE8">
        <w:rPr>
          <w:b/>
          <w:sz w:val="36"/>
        </w:rPr>
        <w:t>SUPPLÉMENT AU CERTIFICAT EUROPASS</w:t>
      </w:r>
      <w:r w:rsidR="00987FE8">
        <w:rPr>
          <w:b/>
          <w:sz w:val="32"/>
        </w:rPr>
        <w:t>*</w:t>
      </w:r>
      <w:r w:rsidRPr="002B2922">
        <w:t xml:space="preserve"> </w:t>
      </w:r>
    </w:p>
    <w:p w:rsidR="00781351" w:rsidRPr="002B2922" w:rsidRDefault="002B2922" w:rsidP="002B2922">
      <w:pPr>
        <w:spacing w:before="27"/>
        <w:ind w:left="10080"/>
        <w:rPr>
          <w:b/>
          <w:sz w:val="20"/>
          <w:szCs w:val="20"/>
        </w:rPr>
      </w:pPr>
      <w:r w:rsidRPr="002B2922">
        <w:rPr>
          <w:b/>
          <w:sz w:val="20"/>
          <w:szCs w:val="20"/>
        </w:rPr>
        <w:t>Belgique</w:t>
      </w:r>
    </w:p>
    <w:p w:rsidR="00781351" w:rsidRDefault="003E279A" w:rsidP="00E025B0">
      <w:pPr>
        <w:pStyle w:val="Titre1"/>
        <w:spacing w:before="132"/>
        <w:ind w:left="112"/>
        <w:rPr>
          <w:b w:val="0"/>
          <w:sz w:val="2"/>
        </w:rPr>
      </w:pPr>
      <w:r>
        <w:rPr>
          <w:noProof/>
          <w:lang w:val="fr-BE" w:eastAsia="fr-BE" w:bidi="ar-SA"/>
        </w:rPr>
        <mc:AlternateContent>
          <mc:Choice Requires="wps">
            <w:drawing>
              <wp:anchor distT="0" distB="0" distL="114300" distR="114300" simplePos="0" relativeHeight="251661312" behindDoc="0" locked="0" layoutInCell="1" allowOverlap="1">
                <wp:simplePos x="0" y="0"/>
                <wp:positionH relativeFrom="page">
                  <wp:posOffset>1800860</wp:posOffset>
                </wp:positionH>
                <wp:positionV relativeFrom="paragraph">
                  <wp:posOffset>436880</wp:posOffset>
                </wp:positionV>
                <wp:extent cx="18415" cy="1905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415" cy="19050"/>
                        </a:xfrm>
                        <a:custGeom>
                          <a:avLst/>
                          <a:gdLst>
                            <a:gd name="T0" fmla="+- 0 1447 1418"/>
                            <a:gd name="T1" fmla="*/ T0 w 29"/>
                            <a:gd name="T2" fmla="+- 0 344 344"/>
                            <a:gd name="T3" fmla="*/ 344 h 30"/>
                            <a:gd name="T4" fmla="+- 0 1428 1418"/>
                            <a:gd name="T5" fmla="*/ T4 w 29"/>
                            <a:gd name="T6" fmla="+- 0 344 344"/>
                            <a:gd name="T7" fmla="*/ 344 h 30"/>
                            <a:gd name="T8" fmla="+- 0 1418 1418"/>
                            <a:gd name="T9" fmla="*/ T8 w 29"/>
                            <a:gd name="T10" fmla="+- 0 344 344"/>
                            <a:gd name="T11" fmla="*/ 344 h 30"/>
                            <a:gd name="T12" fmla="+- 0 1418 1418"/>
                            <a:gd name="T13" fmla="*/ T12 w 29"/>
                            <a:gd name="T14" fmla="+- 0 354 344"/>
                            <a:gd name="T15" fmla="*/ 354 h 30"/>
                            <a:gd name="T16" fmla="+- 0 1418 1418"/>
                            <a:gd name="T17" fmla="*/ T16 w 29"/>
                            <a:gd name="T18" fmla="+- 0 374 344"/>
                            <a:gd name="T19" fmla="*/ 374 h 30"/>
                            <a:gd name="T20" fmla="+- 0 1428 1418"/>
                            <a:gd name="T21" fmla="*/ T20 w 29"/>
                            <a:gd name="T22" fmla="+- 0 374 344"/>
                            <a:gd name="T23" fmla="*/ 374 h 30"/>
                            <a:gd name="T24" fmla="+- 0 1428 1418"/>
                            <a:gd name="T25" fmla="*/ T24 w 29"/>
                            <a:gd name="T26" fmla="+- 0 354 344"/>
                            <a:gd name="T27" fmla="*/ 354 h 30"/>
                            <a:gd name="T28" fmla="+- 0 1447 1418"/>
                            <a:gd name="T29" fmla="*/ T28 w 29"/>
                            <a:gd name="T30" fmla="+- 0 354 344"/>
                            <a:gd name="T31" fmla="*/ 354 h 30"/>
                            <a:gd name="T32" fmla="+- 0 1447 1418"/>
                            <a:gd name="T33" fmla="*/ T32 w 29"/>
                            <a:gd name="T34" fmla="+- 0 344 344"/>
                            <a:gd name="T35" fmla="*/ 34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0">
                              <a:moveTo>
                                <a:pt x="29" y="0"/>
                              </a:moveTo>
                              <a:lnTo>
                                <a:pt x="10" y="0"/>
                              </a:lnTo>
                              <a:lnTo>
                                <a:pt x="0" y="0"/>
                              </a:lnTo>
                              <a:lnTo>
                                <a:pt x="0" y="10"/>
                              </a:lnTo>
                              <a:lnTo>
                                <a:pt x="0" y="30"/>
                              </a:lnTo>
                              <a:lnTo>
                                <a:pt x="10" y="30"/>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3FA097" id="Freeform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3.25pt,34.4pt,142.3pt,34.4pt,141.8pt,34.4pt,141.8pt,34.9pt,141.8pt,35.9pt,142.3pt,35.9pt,142.3pt,34.9pt,143.25pt,34.9pt,143.25pt,34.4pt" coordsize="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" fillcolor="black" stroked="f">
                <v:path arrowok="t" o:connecttype="custom" o:connectlocs="18415,218440;6350,218440;0,218440;0,224790;0,237490;6350,237490;6350,224790;18415,224790;18415,218440" o:connectangles="0,0,0,0,0,0,0,0,0"/>
                <o:lock v:ext="edit" verticies="t"/>
                <w10:wrap anchorx="page"/>
              </v:polyline>
            </w:pict>
          </mc:Fallback>
        </mc:AlternateContent>
      </w:r>
      <w:r w:rsidR="009A051E">
        <w:rPr>
          <w:rFonts w:ascii="Calibri"/>
        </w:rPr>
        <w:t xml:space="preserve">                   </w:t>
      </w:r>
    </w:p>
    <w:tbl>
      <w:tblPr>
        <w:tblStyle w:val="TableNormal"/>
        <w:tblW w:w="0" w:type="auto"/>
        <w:tblInd w:w="127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4"/>
      </w:tblGrid>
      <w:tr w:rsidR="00781351" w:rsidTr="002B2922">
        <w:trPr>
          <w:trHeight w:val="241"/>
        </w:trPr>
        <w:tc>
          <w:tcPr>
            <w:tcW w:w="9214" w:type="dxa"/>
            <w:tcBorders>
              <w:top w:val="single" w:sz="4" w:space="0" w:color="auto"/>
              <w:left w:val="single" w:sz="4" w:space="0" w:color="auto"/>
              <w:bottom w:val="single" w:sz="4" w:space="0" w:color="auto"/>
              <w:right w:val="single" w:sz="4" w:space="0" w:color="auto"/>
            </w:tcBorders>
          </w:tcPr>
          <w:p w:rsidR="00781351" w:rsidRPr="00137679" w:rsidRDefault="00987FE8" w:rsidP="002B2922">
            <w:pPr>
              <w:pStyle w:val="TableParagraph"/>
              <w:spacing w:line="276" w:lineRule="auto"/>
              <w:ind w:left="3450"/>
              <w:rPr>
                <w:rFonts w:ascii="Arial" w:hAnsi="Arial"/>
              </w:rPr>
            </w:pPr>
            <w:r w:rsidRPr="00137679">
              <w:rPr>
                <w:rFonts w:ascii="Arial" w:hAnsi="Arial"/>
              </w:rPr>
              <w:t xml:space="preserve">1. Intitulé du certificat </w:t>
            </w:r>
            <w:r w:rsidRPr="00137679">
              <w:rPr>
                <w:rFonts w:ascii="Arial" w:hAnsi="Arial"/>
                <w:vertAlign w:val="superscript"/>
              </w:rPr>
              <w:t>1</w:t>
            </w:r>
          </w:p>
        </w:tc>
      </w:tr>
      <w:tr w:rsidR="00781351" w:rsidTr="002B2922">
        <w:trPr>
          <w:trHeight w:val="269"/>
        </w:trPr>
        <w:tc>
          <w:tcPr>
            <w:tcW w:w="9214" w:type="dxa"/>
            <w:tcBorders>
              <w:top w:val="single" w:sz="4" w:space="0" w:color="auto"/>
              <w:bottom w:val="single" w:sz="4" w:space="0" w:color="000000"/>
            </w:tcBorders>
          </w:tcPr>
          <w:p w:rsidR="00FC1268" w:rsidRPr="005C033B" w:rsidRDefault="005C033B" w:rsidP="00FC1268">
            <w:pPr>
              <w:pStyle w:val="TableParagraph"/>
              <w:spacing w:line="249" w:lineRule="exact"/>
              <w:ind w:right="168"/>
              <w:rPr>
                <w:b/>
              </w:rPr>
            </w:pPr>
            <w:r>
              <w:rPr>
                <w:rFonts w:ascii="Arial" w:hAnsi="Arial"/>
                <w:b/>
                <w:bCs/>
                <w:sz w:val="24"/>
              </w:rPr>
              <w:t xml:space="preserve">                 </w:t>
            </w:r>
            <w:r w:rsidRPr="005D23F9">
              <w:rPr>
                <w:rFonts w:ascii="Arial" w:hAnsi="Arial"/>
                <w:b/>
                <w:bCs/>
                <w:sz w:val="24"/>
              </w:rPr>
              <w:t>Certificat de qualification du</w:t>
            </w:r>
            <w:r>
              <w:rPr>
                <w:rFonts w:ascii="Arial" w:hAnsi="Arial"/>
                <w:b/>
                <w:sz w:val="24"/>
              </w:rPr>
              <w:t xml:space="preserve"> </w:t>
            </w:r>
            <w:r w:rsidR="00FF57A5" w:rsidRPr="001440D8">
              <w:rPr>
                <w:rFonts w:ascii="Arial" w:hAnsi="Arial" w:cs="Arial"/>
                <w:b/>
                <w:sz w:val="24"/>
                <w:szCs w:val="24"/>
              </w:rPr>
              <w:t>Menuisier/ Menuisière d’extérieur</w:t>
            </w:r>
          </w:p>
          <w:p w:rsidR="00781351" w:rsidRPr="005C033B" w:rsidRDefault="00781351" w:rsidP="005C033B">
            <w:pPr>
              <w:pStyle w:val="TableParagraph"/>
              <w:spacing w:line="249" w:lineRule="exact"/>
              <w:ind w:right="2297"/>
              <w:jc w:val="center"/>
              <w:rPr>
                <w:b/>
              </w:rPr>
            </w:pPr>
          </w:p>
        </w:tc>
      </w:tr>
      <w:tr w:rsidR="00781351" w:rsidTr="002B2922">
        <w:trPr>
          <w:trHeight w:val="269"/>
        </w:trPr>
        <w:tc>
          <w:tcPr>
            <w:tcW w:w="9214" w:type="dxa"/>
            <w:tcBorders>
              <w:top w:val="single" w:sz="4" w:space="0" w:color="000000"/>
              <w:bottom w:val="double" w:sz="2" w:space="0" w:color="000000"/>
            </w:tcBorders>
          </w:tcPr>
          <w:p w:rsidR="00781351" w:rsidRDefault="00987FE8">
            <w:pPr>
              <w:pStyle w:val="TableParagraph"/>
              <w:spacing w:line="243" w:lineRule="exact"/>
              <w:ind w:left="2299" w:right="2294"/>
              <w:jc w:val="center"/>
              <w:rPr>
                <w:rFonts w:ascii="Arial" w:hAnsi="Arial"/>
                <w:sz w:val="16"/>
              </w:rPr>
            </w:pPr>
            <w:r>
              <w:rPr>
                <w:position w:val="10"/>
                <w:sz w:val="14"/>
              </w:rPr>
              <w:t xml:space="preserve">1 </w:t>
            </w:r>
            <w:r>
              <w:rPr>
                <w:rFonts w:ascii="Arial" w:hAnsi="Arial"/>
                <w:sz w:val="16"/>
              </w:rPr>
              <w:t>Dans la langue d’origine</w:t>
            </w:r>
          </w:p>
        </w:tc>
      </w:tr>
    </w:tbl>
    <w:p w:rsidR="00781351" w:rsidRDefault="00781351">
      <w:pPr>
        <w:rPr>
          <w:b/>
          <w:sz w:val="20"/>
        </w:rPr>
      </w:pPr>
    </w:p>
    <w:p w:rsidR="00781351" w:rsidRDefault="00781351">
      <w:pPr>
        <w:spacing w:before="3" w:after="1"/>
        <w:rPr>
          <w:b/>
          <w:sz w:val="23"/>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781351">
        <w:trPr>
          <w:trHeight w:val="241"/>
        </w:trPr>
        <w:tc>
          <w:tcPr>
            <w:tcW w:w="9212" w:type="dxa"/>
            <w:tcBorders>
              <w:bottom w:val="single" w:sz="4" w:space="0" w:color="000000"/>
            </w:tcBorders>
          </w:tcPr>
          <w:p w:rsidR="00781351" w:rsidRPr="00137679" w:rsidRDefault="00987FE8" w:rsidP="002B2922">
            <w:pPr>
              <w:pStyle w:val="TableParagraph"/>
              <w:spacing w:line="360" w:lineRule="auto"/>
              <w:ind w:left="0"/>
              <w:jc w:val="center"/>
              <w:rPr>
                <w:rFonts w:ascii="Arial" w:hAnsi="Arial"/>
              </w:rPr>
            </w:pPr>
            <w:r w:rsidRPr="00137679">
              <w:rPr>
                <w:rFonts w:ascii="Arial" w:hAnsi="Arial"/>
              </w:rPr>
              <w:t xml:space="preserve">2. Traduction de l’intitulé du certificat </w:t>
            </w:r>
            <w:r w:rsidRPr="002B2922">
              <w:rPr>
                <w:rFonts w:ascii="Arial" w:hAnsi="Arial"/>
                <w:vertAlign w:val="superscript"/>
              </w:rPr>
              <w:t>2</w:t>
            </w:r>
          </w:p>
        </w:tc>
      </w:tr>
      <w:tr w:rsidR="00781351" w:rsidTr="002B2922">
        <w:trPr>
          <w:trHeight w:val="750"/>
        </w:trPr>
        <w:tc>
          <w:tcPr>
            <w:tcW w:w="9212" w:type="dxa"/>
            <w:tcBorders>
              <w:top w:val="single" w:sz="4" w:space="0" w:color="000000"/>
              <w:bottom w:val="single" w:sz="4" w:space="0" w:color="000000"/>
            </w:tcBorders>
          </w:tcPr>
          <w:p w:rsidR="00FF57A5" w:rsidRPr="002B2922" w:rsidRDefault="00FF57A5" w:rsidP="00FF57A5">
            <w:pPr>
              <w:pStyle w:val="TableParagraph"/>
              <w:spacing w:line="268" w:lineRule="exact"/>
              <w:ind w:left="2047" w:right="1987"/>
              <w:jc w:val="center"/>
              <w:rPr>
                <w:rFonts w:ascii="Arial" w:hAnsi="Arial" w:cs="Arial"/>
                <w:sz w:val="20"/>
                <w:szCs w:val="20"/>
              </w:rPr>
            </w:pPr>
            <w:r w:rsidRPr="002B2922">
              <w:rPr>
                <w:rFonts w:ascii="Arial" w:hAnsi="Arial" w:cs="Arial"/>
                <w:b/>
                <w:sz w:val="20"/>
                <w:szCs w:val="20"/>
              </w:rPr>
              <w:t xml:space="preserve">BUITENSCHRIJNWERKER / -STER </w:t>
            </w:r>
            <w:r w:rsidRPr="002B2922">
              <w:rPr>
                <w:rFonts w:ascii="Arial" w:hAnsi="Arial" w:cs="Arial"/>
                <w:sz w:val="20"/>
                <w:szCs w:val="20"/>
              </w:rPr>
              <w:t>(NL)</w:t>
            </w:r>
          </w:p>
          <w:p w:rsidR="00FF57A5" w:rsidRPr="002B2922" w:rsidRDefault="00FF57A5" w:rsidP="002B2922">
            <w:pPr>
              <w:pStyle w:val="TableParagraph"/>
              <w:ind w:left="2047" w:right="1939"/>
              <w:jc w:val="center"/>
              <w:rPr>
                <w:rFonts w:ascii="Arial" w:hAnsi="Arial" w:cs="Arial"/>
                <w:sz w:val="20"/>
                <w:szCs w:val="20"/>
              </w:rPr>
            </w:pPr>
            <w:r w:rsidRPr="002B2922">
              <w:rPr>
                <w:rFonts w:ascii="Arial" w:hAnsi="Arial" w:cs="Arial"/>
                <w:b/>
                <w:sz w:val="20"/>
                <w:szCs w:val="20"/>
              </w:rPr>
              <w:t xml:space="preserve">BAUSCHREINER/-IN  </w:t>
            </w:r>
            <w:r w:rsidRPr="002B2922">
              <w:rPr>
                <w:rFonts w:ascii="Arial" w:hAnsi="Arial" w:cs="Arial"/>
                <w:sz w:val="20"/>
                <w:szCs w:val="20"/>
              </w:rPr>
              <w:t>(DE)</w:t>
            </w:r>
          </w:p>
          <w:p w:rsidR="00781351" w:rsidRDefault="00FF57A5" w:rsidP="00FF57A5">
            <w:pPr>
              <w:pStyle w:val="TableParagraph"/>
              <w:spacing w:line="268" w:lineRule="exact"/>
              <w:ind w:right="2563"/>
              <w:jc w:val="center"/>
            </w:pPr>
            <w:r w:rsidRPr="002B2922">
              <w:rPr>
                <w:rFonts w:ascii="Arial" w:hAnsi="Arial" w:cs="Arial"/>
                <w:b/>
                <w:sz w:val="20"/>
                <w:szCs w:val="20"/>
              </w:rPr>
              <w:t xml:space="preserve">                                             EXTERIOR JOINER </w:t>
            </w:r>
            <w:r w:rsidRPr="002B2922">
              <w:rPr>
                <w:rFonts w:ascii="Arial" w:hAnsi="Arial" w:cs="Arial"/>
                <w:sz w:val="20"/>
                <w:szCs w:val="20"/>
              </w:rPr>
              <w:t>(EN)</w:t>
            </w:r>
          </w:p>
        </w:tc>
      </w:tr>
      <w:tr w:rsidR="00781351">
        <w:trPr>
          <w:trHeight w:val="269"/>
        </w:trPr>
        <w:tc>
          <w:tcPr>
            <w:tcW w:w="9212" w:type="dxa"/>
            <w:tcBorders>
              <w:top w:val="single" w:sz="4" w:space="0" w:color="000000"/>
            </w:tcBorders>
          </w:tcPr>
          <w:p w:rsidR="00781351" w:rsidRDefault="00987FE8">
            <w:pPr>
              <w:pStyle w:val="TableParagraph"/>
              <w:spacing w:line="244" w:lineRule="exact"/>
              <w:ind w:left="2621" w:right="2610"/>
              <w:jc w:val="center"/>
              <w:rPr>
                <w:rFonts w:ascii="Arial" w:hAnsi="Arial"/>
                <w:sz w:val="16"/>
              </w:rPr>
            </w:pPr>
            <w:r>
              <w:rPr>
                <w:b/>
                <w:position w:val="10"/>
                <w:sz w:val="14"/>
              </w:rPr>
              <w:t xml:space="preserve">2 </w:t>
            </w:r>
            <w:r>
              <w:rPr>
                <w:rFonts w:ascii="Arial" w:hAnsi="Arial"/>
                <w:sz w:val="16"/>
              </w:rPr>
              <w:t>Cette traduction est dépourvue de toute valeur légale.</w:t>
            </w:r>
          </w:p>
        </w:tc>
      </w:tr>
    </w:tbl>
    <w:p w:rsidR="00781351" w:rsidRDefault="00781351">
      <w:pPr>
        <w:spacing w:before="11"/>
        <w:rPr>
          <w:b/>
          <w:sz w:val="26"/>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781351">
        <w:trPr>
          <w:trHeight w:val="241"/>
        </w:trPr>
        <w:tc>
          <w:tcPr>
            <w:tcW w:w="9212" w:type="dxa"/>
            <w:tcBorders>
              <w:bottom w:val="single" w:sz="4" w:space="0" w:color="000000"/>
            </w:tcBorders>
          </w:tcPr>
          <w:p w:rsidR="00781351" w:rsidRPr="00137679" w:rsidRDefault="00987FE8" w:rsidP="002B2922">
            <w:pPr>
              <w:pStyle w:val="TableParagraph"/>
              <w:spacing w:line="360" w:lineRule="auto"/>
              <w:ind w:left="0"/>
              <w:jc w:val="center"/>
              <w:rPr>
                <w:rFonts w:ascii="Arial" w:hAnsi="Arial"/>
              </w:rPr>
            </w:pPr>
            <w:r w:rsidRPr="00137679">
              <w:rPr>
                <w:rFonts w:ascii="Arial" w:hAnsi="Arial"/>
              </w:rPr>
              <w:t>3. Compétences acquises</w:t>
            </w:r>
          </w:p>
        </w:tc>
      </w:tr>
      <w:tr w:rsidR="00781351" w:rsidTr="00FA6AB9">
        <w:trPr>
          <w:trHeight w:val="3389"/>
        </w:trPr>
        <w:tc>
          <w:tcPr>
            <w:tcW w:w="9212" w:type="dxa"/>
            <w:tcBorders>
              <w:top w:val="single" w:sz="4" w:space="0" w:color="000000"/>
              <w:bottom w:val="single" w:sz="4" w:space="0" w:color="000000"/>
            </w:tcBorders>
          </w:tcPr>
          <w:p w:rsidR="005C033B" w:rsidRDefault="005C033B" w:rsidP="005C033B">
            <w:pPr>
              <w:pStyle w:val="TableParagraph"/>
              <w:tabs>
                <w:tab w:val="left" w:pos="819"/>
              </w:tabs>
              <w:spacing w:line="251" w:lineRule="exact"/>
              <w:ind w:left="818"/>
              <w:rPr>
                <w:rFonts w:ascii="Arial Narrow" w:hAnsi="Arial Narrow"/>
              </w:rPr>
            </w:pPr>
          </w:p>
          <w:p w:rsidR="002B2922" w:rsidRDefault="00FF57A5" w:rsidP="00137679">
            <w:pPr>
              <w:pStyle w:val="Retraitcorpsdetexte3"/>
              <w:spacing w:before="40" w:after="20"/>
              <w:ind w:left="0"/>
              <w:jc w:val="both"/>
              <w:rPr>
                <w:rFonts w:ascii="Arial" w:hAnsi="Arial" w:cs="Arial"/>
                <w:sz w:val="20"/>
                <w:szCs w:val="20"/>
                <w:lang w:val="fr-FR"/>
              </w:rPr>
            </w:pPr>
            <w:r w:rsidRPr="00306B22">
              <w:rPr>
                <w:rFonts w:ascii="Arial" w:hAnsi="Arial" w:cs="Arial"/>
                <w:sz w:val="20"/>
                <w:szCs w:val="20"/>
                <w:lang w:val="fr-FR"/>
              </w:rPr>
              <w:t>Le certificat qualification concerne l’ensemble des unités d’acquis d’apprentissage listées ci-dessous.</w:t>
            </w:r>
          </w:p>
          <w:p w:rsidR="00FF57A5" w:rsidRPr="00137679" w:rsidRDefault="00FF57A5" w:rsidP="00137679">
            <w:pPr>
              <w:pStyle w:val="Retraitcorpsdetexte3"/>
              <w:spacing w:before="40" w:after="20"/>
              <w:ind w:left="0"/>
              <w:jc w:val="both"/>
              <w:rPr>
                <w:rFonts w:ascii="Arial" w:hAnsi="Arial" w:cs="Arial"/>
                <w:sz w:val="20"/>
                <w:szCs w:val="20"/>
                <w:lang w:val="fr-BE"/>
              </w:rPr>
            </w:pPr>
            <w:r w:rsidRPr="00137679">
              <w:rPr>
                <w:rFonts w:ascii="Arial" w:hAnsi="Arial" w:cs="Arial"/>
                <w:b/>
                <w:sz w:val="20"/>
                <w:szCs w:val="20"/>
                <w:lang w:val="fr-BE"/>
              </w:rPr>
              <w:t xml:space="preserve">Unités d’acquis d’apprentissage en conformité avec le profil de formation du SFMQ </w:t>
            </w:r>
            <w:r w:rsidRPr="00137679">
              <w:rPr>
                <w:rFonts w:ascii="Arial" w:hAnsi="Arial" w:cs="Arial"/>
                <w:sz w:val="20"/>
                <w:szCs w:val="20"/>
                <w:lang w:val="fr-BE"/>
              </w:rPr>
              <w:t>(Service francophone des Métiers et des Qualifications).</w:t>
            </w:r>
          </w:p>
          <w:p w:rsidR="00FF57A5" w:rsidRPr="001440D8" w:rsidRDefault="00FF57A5" w:rsidP="00FF57A5">
            <w:pPr>
              <w:pStyle w:val="TableParagraph"/>
              <w:numPr>
                <w:ilvl w:val="0"/>
                <w:numId w:val="17"/>
              </w:numPr>
              <w:tabs>
                <w:tab w:val="left" w:pos="819"/>
              </w:tabs>
              <w:spacing w:before="35"/>
              <w:rPr>
                <w:rFonts w:ascii="Arial" w:hAnsi="Arial" w:cs="Arial"/>
                <w:sz w:val="20"/>
                <w:szCs w:val="20"/>
              </w:rPr>
            </w:pPr>
            <w:r w:rsidRPr="001440D8">
              <w:rPr>
                <w:rFonts w:ascii="Arial" w:hAnsi="Arial" w:cs="Arial"/>
                <w:sz w:val="20"/>
                <w:szCs w:val="20"/>
              </w:rPr>
              <w:t>UAA1 : Réaliser un cadre avec assemblages de base sans profilage</w:t>
            </w:r>
          </w:p>
          <w:p w:rsidR="00FF57A5" w:rsidRPr="001440D8" w:rsidRDefault="00FF57A5" w:rsidP="00FF57A5">
            <w:pPr>
              <w:pStyle w:val="TableParagraph"/>
              <w:numPr>
                <w:ilvl w:val="0"/>
                <w:numId w:val="17"/>
              </w:numPr>
              <w:tabs>
                <w:tab w:val="left" w:pos="819"/>
              </w:tabs>
              <w:spacing w:before="35"/>
              <w:rPr>
                <w:rFonts w:ascii="Arial" w:hAnsi="Arial" w:cs="Arial"/>
                <w:sz w:val="20"/>
                <w:szCs w:val="20"/>
              </w:rPr>
            </w:pPr>
            <w:r w:rsidRPr="001440D8">
              <w:rPr>
                <w:rFonts w:ascii="Arial" w:hAnsi="Arial" w:cs="Arial"/>
                <w:sz w:val="20"/>
                <w:szCs w:val="20"/>
              </w:rPr>
              <w:t xml:space="preserve">UAA2 : Réaliser un cadre profilé (rainure, feuillure, moulure) avec assemblages de base </w:t>
            </w:r>
          </w:p>
          <w:p w:rsidR="00FF57A5" w:rsidRPr="001440D8" w:rsidRDefault="00FF57A5" w:rsidP="00FF57A5">
            <w:pPr>
              <w:pStyle w:val="TableParagraph"/>
              <w:numPr>
                <w:ilvl w:val="0"/>
                <w:numId w:val="17"/>
              </w:numPr>
              <w:tabs>
                <w:tab w:val="left" w:pos="819"/>
              </w:tabs>
              <w:spacing w:before="35"/>
              <w:rPr>
                <w:rFonts w:ascii="Arial" w:hAnsi="Arial" w:cs="Arial"/>
                <w:sz w:val="20"/>
                <w:szCs w:val="20"/>
              </w:rPr>
            </w:pPr>
            <w:r w:rsidRPr="001440D8">
              <w:rPr>
                <w:rFonts w:ascii="Arial" w:hAnsi="Arial" w:cs="Arial"/>
                <w:sz w:val="20"/>
                <w:szCs w:val="20"/>
              </w:rPr>
              <w:t>UAA3 : Usiner et assembler des menuiseries extérieures en bois</w:t>
            </w:r>
          </w:p>
          <w:p w:rsidR="00FF57A5" w:rsidRPr="001440D8" w:rsidRDefault="00FF57A5" w:rsidP="00FF57A5">
            <w:pPr>
              <w:pStyle w:val="TableParagraph"/>
              <w:numPr>
                <w:ilvl w:val="0"/>
                <w:numId w:val="17"/>
              </w:numPr>
              <w:tabs>
                <w:tab w:val="left" w:pos="819"/>
              </w:tabs>
              <w:spacing w:before="35"/>
              <w:rPr>
                <w:rFonts w:ascii="Arial" w:hAnsi="Arial" w:cs="Arial"/>
                <w:sz w:val="20"/>
                <w:szCs w:val="20"/>
              </w:rPr>
            </w:pPr>
            <w:r w:rsidRPr="001440D8">
              <w:rPr>
                <w:rFonts w:ascii="Arial" w:hAnsi="Arial" w:cs="Arial"/>
                <w:sz w:val="20"/>
                <w:szCs w:val="20"/>
              </w:rPr>
              <w:t>UAA4 : Usiner et assembler des menuiseries extérieures en métal ou matière synthétique</w:t>
            </w:r>
          </w:p>
          <w:p w:rsidR="00FF57A5" w:rsidRPr="001440D8" w:rsidRDefault="00FF57A5" w:rsidP="00FF57A5">
            <w:pPr>
              <w:pStyle w:val="TableParagraph"/>
              <w:numPr>
                <w:ilvl w:val="0"/>
                <w:numId w:val="17"/>
              </w:numPr>
              <w:tabs>
                <w:tab w:val="left" w:pos="819"/>
              </w:tabs>
              <w:spacing w:before="35"/>
              <w:rPr>
                <w:rFonts w:ascii="Arial" w:hAnsi="Arial" w:cs="Arial"/>
                <w:sz w:val="20"/>
                <w:szCs w:val="20"/>
              </w:rPr>
            </w:pPr>
            <w:r w:rsidRPr="001440D8">
              <w:rPr>
                <w:rFonts w:ascii="Arial" w:hAnsi="Arial" w:cs="Arial"/>
                <w:sz w:val="20"/>
                <w:szCs w:val="20"/>
              </w:rPr>
              <w:t>UAA5 : Usiner sur machine à commande numérique</w:t>
            </w:r>
          </w:p>
          <w:p w:rsidR="00FF57A5" w:rsidRPr="001440D8" w:rsidRDefault="00FF57A5" w:rsidP="00FF57A5">
            <w:pPr>
              <w:pStyle w:val="TableParagraph"/>
              <w:numPr>
                <w:ilvl w:val="0"/>
                <w:numId w:val="17"/>
              </w:numPr>
              <w:tabs>
                <w:tab w:val="left" w:pos="819"/>
              </w:tabs>
              <w:spacing w:before="35"/>
              <w:rPr>
                <w:rFonts w:ascii="Arial" w:hAnsi="Arial" w:cs="Arial"/>
                <w:sz w:val="20"/>
                <w:szCs w:val="20"/>
              </w:rPr>
            </w:pPr>
            <w:r w:rsidRPr="001440D8">
              <w:rPr>
                <w:rFonts w:ascii="Arial" w:hAnsi="Arial" w:cs="Arial"/>
                <w:sz w:val="20"/>
                <w:szCs w:val="20"/>
              </w:rPr>
              <w:t>UAA6 : Approvisionner le poste de travail et équiper les éléments de menuiserie d’extérieur</w:t>
            </w:r>
          </w:p>
          <w:p w:rsidR="00FF57A5" w:rsidRPr="001440D8" w:rsidRDefault="00FF57A5" w:rsidP="00FF57A5">
            <w:pPr>
              <w:pStyle w:val="TableParagraph"/>
              <w:numPr>
                <w:ilvl w:val="0"/>
                <w:numId w:val="17"/>
              </w:numPr>
              <w:tabs>
                <w:tab w:val="left" w:pos="819"/>
              </w:tabs>
              <w:spacing w:before="35"/>
              <w:rPr>
                <w:rFonts w:ascii="Arial" w:hAnsi="Arial" w:cs="Arial"/>
                <w:sz w:val="20"/>
                <w:szCs w:val="20"/>
              </w:rPr>
            </w:pPr>
            <w:r w:rsidRPr="001440D8">
              <w:rPr>
                <w:rFonts w:ascii="Arial" w:hAnsi="Arial" w:cs="Arial"/>
                <w:sz w:val="20"/>
                <w:szCs w:val="20"/>
              </w:rPr>
              <w:t>UAA7 : Placer des éléments de menuiserie extérieure</w:t>
            </w:r>
          </w:p>
          <w:p w:rsidR="00781351" w:rsidRDefault="00FF57A5" w:rsidP="002B2922">
            <w:pPr>
              <w:pStyle w:val="TableParagraph"/>
              <w:tabs>
                <w:tab w:val="left" w:pos="819"/>
              </w:tabs>
              <w:spacing w:line="251" w:lineRule="exact"/>
              <w:ind w:left="818"/>
              <w:rPr>
                <w:rFonts w:ascii="Arial Narrow" w:hAnsi="Arial Narrow"/>
              </w:rPr>
            </w:pPr>
            <w:r w:rsidRPr="001440D8">
              <w:rPr>
                <w:rFonts w:ascii="Arial" w:hAnsi="Arial" w:cs="Arial"/>
                <w:sz w:val="20"/>
                <w:szCs w:val="20"/>
              </w:rPr>
              <w:t>UAA8 : Placer des parements extérieurs menuisés</w:t>
            </w:r>
          </w:p>
        </w:tc>
      </w:tr>
    </w:tbl>
    <w:p w:rsidR="00781351" w:rsidRDefault="00781351">
      <w:pPr>
        <w:spacing w:before="10"/>
        <w:rPr>
          <w:b/>
          <w:sz w:val="26"/>
        </w:rPr>
      </w:pPr>
    </w:p>
    <w:tbl>
      <w:tblPr>
        <w:tblStyle w:val="TableNormal"/>
        <w:tblW w:w="0" w:type="auto"/>
        <w:tblInd w:w="127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4"/>
      </w:tblGrid>
      <w:tr w:rsidR="00781351" w:rsidTr="00E025B0">
        <w:trPr>
          <w:trHeight w:val="242"/>
        </w:trPr>
        <w:tc>
          <w:tcPr>
            <w:tcW w:w="9214" w:type="dxa"/>
            <w:tcBorders>
              <w:bottom w:val="single" w:sz="4" w:space="0" w:color="000000"/>
            </w:tcBorders>
          </w:tcPr>
          <w:p w:rsidR="00781351" w:rsidRPr="002B2922" w:rsidRDefault="00987FE8" w:rsidP="002B2922">
            <w:pPr>
              <w:pStyle w:val="TableParagraph"/>
              <w:spacing w:line="360" w:lineRule="auto"/>
              <w:ind w:left="0"/>
              <w:jc w:val="center"/>
              <w:rPr>
                <w:rFonts w:ascii="Arial" w:hAnsi="Arial"/>
              </w:rPr>
            </w:pPr>
            <w:r w:rsidRPr="002B2922">
              <w:rPr>
                <w:rFonts w:ascii="Arial" w:hAnsi="Arial"/>
              </w:rPr>
              <w:t>4. Secteurs d’activité et/ou types d’emplois accessibles par le détenteur du certificat</w:t>
            </w:r>
          </w:p>
        </w:tc>
      </w:tr>
      <w:tr w:rsidR="00781351" w:rsidTr="00E025B0">
        <w:trPr>
          <w:trHeight w:val="1408"/>
        </w:trPr>
        <w:tc>
          <w:tcPr>
            <w:tcW w:w="9214" w:type="dxa"/>
            <w:tcBorders>
              <w:top w:val="single" w:sz="4" w:space="0" w:color="000000"/>
            </w:tcBorders>
          </w:tcPr>
          <w:p w:rsidR="00FF57A5" w:rsidRPr="001440D8" w:rsidRDefault="00FF57A5" w:rsidP="00FF57A5">
            <w:pPr>
              <w:pStyle w:val="TableParagraph"/>
              <w:tabs>
                <w:tab w:val="left" w:pos="252"/>
              </w:tabs>
              <w:spacing w:before="1" w:line="270" w:lineRule="atLeast"/>
              <w:ind w:right="94"/>
              <w:jc w:val="both"/>
              <w:rPr>
                <w:rFonts w:ascii="Arial" w:hAnsi="Arial" w:cs="Arial"/>
                <w:sz w:val="20"/>
                <w:szCs w:val="20"/>
              </w:rPr>
            </w:pPr>
            <w:r w:rsidRPr="001440D8">
              <w:rPr>
                <w:rFonts w:ascii="Arial" w:hAnsi="Arial" w:cs="Arial"/>
                <w:sz w:val="20"/>
                <w:szCs w:val="20"/>
              </w:rPr>
              <w:t xml:space="preserve">Le métier </w:t>
            </w:r>
            <w:r w:rsidR="002B2922">
              <w:rPr>
                <w:rFonts w:ascii="Arial" w:hAnsi="Arial" w:cs="Arial"/>
                <w:sz w:val="20"/>
                <w:szCs w:val="20"/>
              </w:rPr>
              <w:t xml:space="preserve">de </w:t>
            </w:r>
            <w:r w:rsidRPr="001440D8">
              <w:rPr>
                <w:rFonts w:ascii="Arial" w:hAnsi="Arial" w:cs="Arial"/>
                <w:sz w:val="20"/>
                <w:szCs w:val="20"/>
              </w:rPr>
              <w:t>menuisier</w:t>
            </w:r>
            <w:r w:rsidR="002B2922">
              <w:rPr>
                <w:rFonts w:ascii="Arial" w:hAnsi="Arial" w:cs="Arial"/>
                <w:sz w:val="20"/>
                <w:szCs w:val="20"/>
              </w:rPr>
              <w:t xml:space="preserve"> </w:t>
            </w:r>
            <w:r w:rsidRPr="001440D8">
              <w:rPr>
                <w:rFonts w:ascii="Arial" w:hAnsi="Arial" w:cs="Arial"/>
                <w:sz w:val="20"/>
                <w:szCs w:val="20"/>
              </w:rPr>
              <w:t>/</w:t>
            </w:r>
            <w:r w:rsidR="002B2922">
              <w:rPr>
                <w:rFonts w:ascii="Arial" w:hAnsi="Arial" w:cs="Arial"/>
                <w:sz w:val="20"/>
                <w:szCs w:val="20"/>
              </w:rPr>
              <w:t xml:space="preserve"> </w:t>
            </w:r>
            <w:r w:rsidRPr="001440D8">
              <w:rPr>
                <w:rFonts w:ascii="Arial" w:hAnsi="Arial" w:cs="Arial"/>
                <w:sz w:val="20"/>
                <w:szCs w:val="20"/>
              </w:rPr>
              <w:t xml:space="preserve">menuisière d'extérieur est référencé dans la fiche H2206 - Réalisation menuiserie bois et tonnellerie - du </w:t>
            </w:r>
            <w:r w:rsidRPr="002B2922">
              <w:rPr>
                <w:rFonts w:ascii="Arial" w:hAnsi="Arial" w:cs="Arial"/>
                <w:b/>
                <w:sz w:val="20"/>
                <w:szCs w:val="20"/>
              </w:rPr>
              <w:t>Répertoire Opérationnel des Métiers et des Emplois</w:t>
            </w:r>
            <w:r w:rsidRPr="001440D8">
              <w:rPr>
                <w:rFonts w:ascii="Arial" w:hAnsi="Arial" w:cs="Arial"/>
                <w:sz w:val="20"/>
                <w:szCs w:val="20"/>
              </w:rPr>
              <w:t xml:space="preserve"> (www.pole-emploi.fr). </w:t>
            </w:r>
          </w:p>
          <w:p w:rsidR="00FF57A5" w:rsidRPr="001440D8" w:rsidRDefault="00FF57A5" w:rsidP="00FF57A5">
            <w:pPr>
              <w:pStyle w:val="TableParagraph"/>
              <w:tabs>
                <w:tab w:val="left" w:pos="252"/>
              </w:tabs>
              <w:spacing w:before="1" w:line="270" w:lineRule="atLeast"/>
              <w:ind w:right="94"/>
              <w:jc w:val="both"/>
              <w:rPr>
                <w:rFonts w:ascii="Arial" w:hAnsi="Arial" w:cs="Arial"/>
                <w:sz w:val="20"/>
                <w:szCs w:val="20"/>
              </w:rPr>
            </w:pPr>
            <w:r w:rsidRPr="001440D8">
              <w:rPr>
                <w:rFonts w:ascii="Arial" w:hAnsi="Arial" w:cs="Arial"/>
                <w:sz w:val="20"/>
                <w:szCs w:val="20"/>
              </w:rPr>
              <w:t xml:space="preserve">La nomenclature et la codification du </w:t>
            </w:r>
            <w:r w:rsidRPr="002B2922">
              <w:rPr>
                <w:rFonts w:ascii="Arial" w:hAnsi="Arial" w:cs="Arial"/>
                <w:b/>
                <w:sz w:val="20"/>
                <w:szCs w:val="20"/>
              </w:rPr>
              <w:t>ROME</w:t>
            </w:r>
            <w:r w:rsidRPr="001440D8">
              <w:rPr>
                <w:rFonts w:ascii="Arial" w:hAnsi="Arial" w:cs="Arial"/>
                <w:sz w:val="20"/>
                <w:szCs w:val="20"/>
              </w:rPr>
              <w:t xml:space="preserve"> sont utilisées par les différents services publics de l’emploi en Belgique.</w:t>
            </w:r>
          </w:p>
          <w:p w:rsidR="00FF57A5" w:rsidRPr="001440D8" w:rsidRDefault="00FF57A5" w:rsidP="00FF57A5">
            <w:pPr>
              <w:pStyle w:val="TableParagraph"/>
              <w:tabs>
                <w:tab w:val="left" w:pos="252"/>
              </w:tabs>
              <w:spacing w:before="1" w:line="270" w:lineRule="atLeast"/>
              <w:ind w:right="94"/>
              <w:jc w:val="both"/>
              <w:rPr>
                <w:rFonts w:ascii="Arial" w:hAnsi="Arial" w:cs="Arial"/>
                <w:sz w:val="20"/>
                <w:szCs w:val="20"/>
              </w:rPr>
            </w:pPr>
            <w:r w:rsidRPr="001440D8">
              <w:rPr>
                <w:rFonts w:ascii="Arial" w:hAnsi="Arial" w:cs="Arial"/>
                <w:sz w:val="20"/>
                <w:szCs w:val="20"/>
              </w:rPr>
              <w:t>Le/La menuisier/menuisi</w:t>
            </w:r>
            <w:r w:rsidR="002B2922">
              <w:rPr>
                <w:rFonts w:ascii="Arial" w:hAnsi="Arial" w:cs="Arial"/>
                <w:sz w:val="20"/>
                <w:szCs w:val="20"/>
              </w:rPr>
              <w:t>ère d’extérieur est l’</w:t>
            </w:r>
            <w:proofErr w:type="spellStart"/>
            <w:r w:rsidR="002B2922">
              <w:rPr>
                <w:rFonts w:ascii="Arial" w:hAnsi="Arial" w:cs="Arial"/>
                <w:sz w:val="20"/>
                <w:szCs w:val="20"/>
              </w:rPr>
              <w:t>ouvrier·ère</w:t>
            </w:r>
            <w:proofErr w:type="spellEnd"/>
            <w:r w:rsidR="002B2922">
              <w:rPr>
                <w:rFonts w:ascii="Arial" w:hAnsi="Arial" w:cs="Arial"/>
                <w:sz w:val="20"/>
                <w:szCs w:val="20"/>
              </w:rPr>
              <w:t xml:space="preserve"> </w:t>
            </w:r>
            <w:proofErr w:type="spellStart"/>
            <w:r w:rsidR="002B2922">
              <w:rPr>
                <w:rFonts w:ascii="Arial" w:hAnsi="Arial" w:cs="Arial"/>
                <w:sz w:val="20"/>
                <w:szCs w:val="20"/>
              </w:rPr>
              <w:t>qualifié·e</w:t>
            </w:r>
            <w:proofErr w:type="spellEnd"/>
            <w:r w:rsidRPr="001440D8">
              <w:rPr>
                <w:rFonts w:ascii="Arial" w:hAnsi="Arial" w:cs="Arial"/>
                <w:sz w:val="20"/>
                <w:szCs w:val="20"/>
              </w:rPr>
              <w:t xml:space="preserve"> appartenant aux commissions paritaires 124 ou 126. Conformément aux règles de sécurité, d’hygiène et d’environnement, il</w:t>
            </w:r>
            <w:r w:rsidR="002B2922">
              <w:rPr>
                <w:rFonts w:ascii="Arial" w:hAnsi="Arial" w:cs="Arial"/>
                <w:sz w:val="20"/>
                <w:szCs w:val="20"/>
              </w:rPr>
              <w:t>·</w:t>
            </w:r>
            <w:r w:rsidRPr="001440D8">
              <w:rPr>
                <w:rFonts w:ascii="Arial" w:hAnsi="Arial" w:cs="Arial"/>
                <w:sz w:val="20"/>
                <w:szCs w:val="20"/>
              </w:rPr>
              <w:t>elle réalise de manière autonome les travaux suivants pour des constructions neuves ou existantes</w:t>
            </w:r>
            <w:r w:rsidR="002B2922">
              <w:rPr>
                <w:rFonts w:ascii="Arial" w:hAnsi="Arial" w:cs="Arial"/>
                <w:sz w:val="20"/>
                <w:szCs w:val="20"/>
              </w:rPr>
              <w:t xml:space="preserve"> </w:t>
            </w:r>
            <w:r w:rsidRPr="001440D8">
              <w:rPr>
                <w:rFonts w:ascii="Arial" w:hAnsi="Arial" w:cs="Arial"/>
                <w:sz w:val="20"/>
                <w:szCs w:val="20"/>
              </w:rPr>
              <w:t xml:space="preserve">: </w:t>
            </w:r>
          </w:p>
          <w:p w:rsidR="00FF57A5" w:rsidRPr="001440D8" w:rsidRDefault="00FF57A5" w:rsidP="00FF57A5">
            <w:pPr>
              <w:pStyle w:val="TableParagraph"/>
              <w:tabs>
                <w:tab w:val="left" w:pos="252"/>
              </w:tabs>
              <w:spacing w:before="1" w:line="270" w:lineRule="atLeast"/>
              <w:ind w:right="94"/>
              <w:jc w:val="both"/>
              <w:rPr>
                <w:rFonts w:ascii="Arial" w:hAnsi="Arial" w:cs="Arial"/>
                <w:sz w:val="20"/>
                <w:szCs w:val="20"/>
              </w:rPr>
            </w:pPr>
          </w:p>
          <w:p w:rsidR="00FF57A5" w:rsidRPr="001440D8" w:rsidRDefault="00FF57A5" w:rsidP="00843AF2">
            <w:pPr>
              <w:pStyle w:val="TableParagraph"/>
              <w:spacing w:before="2" w:line="254" w:lineRule="exact"/>
              <w:ind w:left="867" w:hanging="360"/>
              <w:rPr>
                <w:rFonts w:ascii="Arial" w:hAnsi="Arial" w:cs="Arial"/>
                <w:sz w:val="20"/>
                <w:szCs w:val="20"/>
                <w:lang w:eastAsia="en-US" w:bidi="ar-SA"/>
              </w:rPr>
            </w:pPr>
            <w:r w:rsidRPr="001440D8">
              <w:rPr>
                <w:rFonts w:ascii="Arial" w:hAnsi="Arial" w:cs="Arial"/>
                <w:sz w:val="20"/>
                <w:szCs w:val="20"/>
              </w:rPr>
              <w:t xml:space="preserve">• </w:t>
            </w:r>
            <w:r w:rsidRPr="001440D8">
              <w:rPr>
                <w:rFonts w:ascii="Arial" w:hAnsi="Arial" w:cs="Arial"/>
                <w:sz w:val="20"/>
                <w:szCs w:val="20"/>
                <w:lang w:eastAsia="en-US" w:bidi="ar-SA"/>
              </w:rPr>
              <w:t>effectue des relevés dimensionnels sur site et établit une commande de fabrication pour toutes menuiseries extérieures en bois, aluminium, PVC (exemples : portes, fenêtres, battants, volets, portails, stores, clôtures, portes de garages, façades menuisées, vérandas, mobilier extérieur  ...);</w:t>
            </w:r>
          </w:p>
          <w:p w:rsidR="00FF57A5" w:rsidRPr="001440D8" w:rsidRDefault="00FF57A5" w:rsidP="00843AF2">
            <w:pPr>
              <w:pStyle w:val="TableParagraph"/>
              <w:spacing w:before="2" w:line="254" w:lineRule="exact"/>
              <w:ind w:left="867" w:hanging="360"/>
              <w:rPr>
                <w:rFonts w:ascii="Arial" w:hAnsi="Arial" w:cs="Arial"/>
                <w:sz w:val="20"/>
                <w:szCs w:val="20"/>
                <w:lang w:eastAsia="en-US" w:bidi="ar-SA"/>
              </w:rPr>
            </w:pPr>
            <w:r w:rsidRPr="001440D8">
              <w:rPr>
                <w:rFonts w:ascii="Arial" w:hAnsi="Arial" w:cs="Arial"/>
                <w:sz w:val="20"/>
                <w:szCs w:val="20"/>
                <w:lang w:eastAsia="en-US" w:bidi="ar-SA"/>
              </w:rPr>
              <w:t>• Sur base d’un plan d’exécution, sélectionne tant le bois que les panneaux, ainsi que les quincailleries et matériels ;</w:t>
            </w:r>
          </w:p>
          <w:p w:rsidR="00FF57A5" w:rsidRPr="001440D8" w:rsidRDefault="00FF57A5" w:rsidP="00843AF2">
            <w:pPr>
              <w:pStyle w:val="TableParagraph"/>
              <w:spacing w:before="2" w:line="254" w:lineRule="exact"/>
              <w:ind w:left="867" w:hanging="360"/>
              <w:rPr>
                <w:rFonts w:ascii="Arial" w:hAnsi="Arial" w:cs="Arial"/>
                <w:sz w:val="20"/>
                <w:szCs w:val="20"/>
                <w:lang w:eastAsia="en-US" w:bidi="ar-SA"/>
              </w:rPr>
            </w:pPr>
            <w:r w:rsidRPr="001440D8">
              <w:rPr>
                <w:rFonts w:ascii="Arial" w:hAnsi="Arial" w:cs="Arial"/>
                <w:sz w:val="20"/>
                <w:szCs w:val="20"/>
                <w:lang w:eastAsia="en-US" w:bidi="ar-SA"/>
              </w:rPr>
              <w:t>• sur base d’un plan d’exécution, fabrique et assemble à l'unité ou en petite série, manuellement ou à l’aide de machines traditionnelles et numériques, des ouvrages/pièces de bois, PVC, aluminium destinées à la menuiserie extérieure ;</w:t>
            </w:r>
          </w:p>
          <w:p w:rsidR="00FF57A5" w:rsidRPr="001440D8" w:rsidRDefault="00FF57A5" w:rsidP="00843AF2">
            <w:pPr>
              <w:pStyle w:val="TableParagraph"/>
              <w:spacing w:before="2" w:line="254" w:lineRule="exact"/>
              <w:ind w:left="867" w:hanging="360"/>
              <w:rPr>
                <w:rFonts w:ascii="Arial" w:hAnsi="Arial" w:cs="Arial"/>
                <w:sz w:val="20"/>
                <w:szCs w:val="20"/>
                <w:lang w:eastAsia="en-US" w:bidi="ar-SA"/>
              </w:rPr>
            </w:pPr>
            <w:r w:rsidRPr="001440D8">
              <w:rPr>
                <w:rFonts w:ascii="Arial" w:hAnsi="Arial" w:cs="Arial"/>
                <w:sz w:val="20"/>
                <w:szCs w:val="20"/>
                <w:lang w:eastAsia="en-US" w:bidi="ar-SA"/>
              </w:rPr>
              <w:t>• participe à l’organisation de la sécurité collective et individuelle sur le chantier conformément au plan de sécurité-hygiène-environnement ;</w:t>
            </w:r>
          </w:p>
          <w:p w:rsidR="00FF57A5" w:rsidRPr="001440D8" w:rsidRDefault="00FF57A5" w:rsidP="00843AF2">
            <w:pPr>
              <w:pStyle w:val="TableParagraph"/>
              <w:spacing w:before="2" w:line="254" w:lineRule="exact"/>
              <w:ind w:left="867" w:hanging="360"/>
              <w:rPr>
                <w:rFonts w:ascii="Arial" w:hAnsi="Arial" w:cs="Arial"/>
                <w:sz w:val="20"/>
                <w:szCs w:val="20"/>
                <w:lang w:eastAsia="en-US" w:bidi="ar-SA"/>
              </w:rPr>
            </w:pPr>
            <w:r w:rsidRPr="001440D8">
              <w:rPr>
                <w:rFonts w:ascii="Arial" w:hAnsi="Arial" w:cs="Arial"/>
                <w:sz w:val="20"/>
                <w:szCs w:val="20"/>
                <w:lang w:eastAsia="en-US" w:bidi="ar-SA"/>
              </w:rPr>
              <w:t>• participe à l’approvisionnement du chantier en matériaux et à l’installation des machines et équipement spécifique ;</w:t>
            </w:r>
          </w:p>
          <w:p w:rsidR="00FF57A5" w:rsidRPr="001440D8" w:rsidRDefault="00FF57A5" w:rsidP="00843AF2">
            <w:pPr>
              <w:pStyle w:val="TableParagraph"/>
              <w:spacing w:before="2" w:line="254" w:lineRule="exact"/>
              <w:ind w:left="867" w:hanging="360"/>
              <w:rPr>
                <w:rFonts w:ascii="Arial" w:hAnsi="Arial" w:cs="Arial"/>
                <w:sz w:val="20"/>
                <w:szCs w:val="20"/>
                <w:lang w:eastAsia="en-US" w:bidi="ar-SA"/>
              </w:rPr>
            </w:pPr>
            <w:r w:rsidRPr="001440D8">
              <w:rPr>
                <w:rFonts w:ascii="Arial" w:hAnsi="Arial" w:cs="Arial"/>
                <w:sz w:val="20"/>
                <w:szCs w:val="20"/>
                <w:lang w:eastAsia="en-US" w:bidi="ar-SA"/>
              </w:rPr>
              <w:t>• démonte la fermeture menuisée et vérifie l'état du support (bâti, embrasure, ...)</w:t>
            </w:r>
          </w:p>
          <w:p w:rsidR="00FF57A5" w:rsidRPr="001440D8" w:rsidRDefault="00FF57A5" w:rsidP="00843AF2">
            <w:pPr>
              <w:pStyle w:val="TableParagraph"/>
              <w:spacing w:before="2" w:line="254" w:lineRule="exact"/>
              <w:ind w:left="867" w:hanging="360"/>
              <w:rPr>
                <w:rFonts w:ascii="Arial" w:hAnsi="Arial" w:cs="Arial"/>
                <w:sz w:val="20"/>
                <w:szCs w:val="20"/>
                <w:lang w:eastAsia="en-US" w:bidi="ar-SA"/>
              </w:rPr>
            </w:pPr>
            <w:r w:rsidRPr="001440D8">
              <w:rPr>
                <w:rFonts w:ascii="Arial" w:hAnsi="Arial" w:cs="Arial"/>
                <w:sz w:val="20"/>
                <w:szCs w:val="20"/>
                <w:lang w:eastAsia="en-US" w:bidi="ar-SA"/>
              </w:rPr>
              <w:t>• sur base d’un plan d’implantation, effectue le positionnement, le montage et la fixation des éléments réalisés en atelier ;</w:t>
            </w:r>
          </w:p>
          <w:p w:rsidR="00FF57A5" w:rsidRPr="001440D8" w:rsidRDefault="00FF57A5" w:rsidP="00843AF2">
            <w:pPr>
              <w:pStyle w:val="TableParagraph"/>
              <w:spacing w:before="2" w:line="254" w:lineRule="exact"/>
              <w:ind w:left="867" w:hanging="360"/>
              <w:rPr>
                <w:rFonts w:ascii="Arial" w:hAnsi="Arial" w:cs="Arial"/>
                <w:sz w:val="20"/>
                <w:szCs w:val="20"/>
                <w:lang w:eastAsia="en-US" w:bidi="ar-SA"/>
              </w:rPr>
            </w:pPr>
            <w:r w:rsidRPr="001440D8">
              <w:rPr>
                <w:rFonts w:ascii="Arial" w:hAnsi="Arial" w:cs="Arial"/>
                <w:sz w:val="20"/>
                <w:szCs w:val="20"/>
                <w:lang w:eastAsia="en-US" w:bidi="ar-SA"/>
              </w:rPr>
              <w:lastRenderedPageBreak/>
              <w:t>• réalise la pose d'éléments/composants sur des ouvrages en bois (isolation, étanchéité, vitrage) ;</w:t>
            </w:r>
          </w:p>
          <w:p w:rsidR="00FF57A5" w:rsidRPr="001440D8" w:rsidRDefault="00FF57A5" w:rsidP="00843AF2">
            <w:pPr>
              <w:pStyle w:val="TableParagraph"/>
              <w:spacing w:before="2" w:line="254" w:lineRule="exact"/>
              <w:ind w:left="867" w:hanging="360"/>
              <w:rPr>
                <w:rFonts w:ascii="Arial" w:hAnsi="Arial" w:cs="Arial"/>
                <w:sz w:val="20"/>
                <w:szCs w:val="20"/>
                <w:lang w:eastAsia="en-US" w:bidi="ar-SA"/>
              </w:rPr>
            </w:pPr>
            <w:r w:rsidRPr="001440D8">
              <w:rPr>
                <w:rFonts w:ascii="Arial" w:hAnsi="Arial" w:cs="Arial"/>
                <w:sz w:val="20"/>
                <w:szCs w:val="20"/>
                <w:lang w:eastAsia="en-US" w:bidi="ar-SA"/>
              </w:rPr>
              <w:t>• contrôle le fonctionnement des accessoires mobiles, l'étanchéité ou l'isolation de l'ouvrage ;</w:t>
            </w:r>
          </w:p>
          <w:p w:rsidR="00FF57A5" w:rsidRPr="001440D8" w:rsidRDefault="00FF57A5" w:rsidP="00843AF2">
            <w:pPr>
              <w:pStyle w:val="TableParagraph"/>
              <w:spacing w:before="2" w:line="254" w:lineRule="exact"/>
              <w:ind w:left="867" w:hanging="360"/>
              <w:rPr>
                <w:rFonts w:ascii="Arial" w:hAnsi="Arial" w:cs="Arial"/>
                <w:sz w:val="20"/>
                <w:szCs w:val="20"/>
                <w:lang w:eastAsia="en-US" w:bidi="ar-SA"/>
              </w:rPr>
            </w:pPr>
            <w:r w:rsidRPr="001440D8">
              <w:rPr>
                <w:rFonts w:ascii="Arial" w:hAnsi="Arial" w:cs="Arial"/>
                <w:sz w:val="20"/>
                <w:szCs w:val="20"/>
                <w:lang w:eastAsia="en-US" w:bidi="ar-SA"/>
              </w:rPr>
              <w:t xml:space="preserve">• pose et cale le vitrage sur un porteur ; </w:t>
            </w:r>
          </w:p>
          <w:p w:rsidR="00FF57A5" w:rsidRPr="001440D8" w:rsidRDefault="00FF57A5" w:rsidP="00843AF2">
            <w:pPr>
              <w:pStyle w:val="TableParagraph"/>
              <w:spacing w:before="2" w:line="254" w:lineRule="exact"/>
              <w:ind w:left="867" w:hanging="360"/>
              <w:rPr>
                <w:rFonts w:ascii="Arial" w:hAnsi="Arial" w:cs="Arial"/>
                <w:sz w:val="20"/>
                <w:szCs w:val="20"/>
                <w:lang w:eastAsia="en-US" w:bidi="ar-SA"/>
              </w:rPr>
            </w:pPr>
            <w:r w:rsidRPr="001440D8">
              <w:rPr>
                <w:rFonts w:ascii="Arial" w:hAnsi="Arial" w:cs="Arial"/>
                <w:sz w:val="20"/>
                <w:szCs w:val="20"/>
                <w:lang w:eastAsia="en-US" w:bidi="ar-SA"/>
              </w:rPr>
              <w:t>• effectue le placement des parements extérieurs en bois ou matériaux composites ;</w:t>
            </w:r>
          </w:p>
          <w:p w:rsidR="00601B80" w:rsidRDefault="00FF57A5" w:rsidP="00843AF2">
            <w:pPr>
              <w:pStyle w:val="TableParagraph"/>
              <w:spacing w:before="2" w:line="254" w:lineRule="exact"/>
              <w:ind w:left="867" w:hanging="360"/>
            </w:pPr>
            <w:r w:rsidRPr="001440D8">
              <w:rPr>
                <w:rFonts w:ascii="Arial" w:hAnsi="Arial" w:cs="Arial"/>
                <w:sz w:val="20"/>
                <w:szCs w:val="20"/>
                <w:lang w:eastAsia="en-US" w:bidi="ar-SA"/>
              </w:rPr>
              <w:t>• réalise les opérations de décoration et de finition sur les pièces/sous-ensembles de menuiserie d’extérieur.</w:t>
            </w:r>
          </w:p>
        </w:tc>
      </w:tr>
    </w:tbl>
    <w:p w:rsidR="00781351" w:rsidRDefault="003E279A">
      <w:pPr>
        <w:rPr>
          <w:b/>
          <w:sz w:val="16"/>
        </w:rPr>
      </w:pPr>
      <w:r>
        <w:rPr>
          <w:noProof/>
          <w:lang w:val="fr-BE" w:eastAsia="fr-BE" w:bidi="ar-SA"/>
        </w:rPr>
        <w:lastRenderedPageBreak/>
        <mc:AlternateContent>
          <mc:Choice Requires="wps">
            <w:drawing>
              <wp:anchor distT="0" distB="0" distL="0" distR="0" simplePos="0" relativeHeight="251658240" behindDoc="1" locked="0" layoutInCell="1" allowOverlap="1">
                <wp:simplePos x="0" y="0"/>
                <wp:positionH relativeFrom="page">
                  <wp:posOffset>845820</wp:posOffset>
                </wp:positionH>
                <wp:positionV relativeFrom="paragraph">
                  <wp:posOffset>177800</wp:posOffset>
                </wp:positionV>
                <wp:extent cx="5890260" cy="1066800"/>
                <wp:effectExtent l="0" t="0" r="1524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066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1351" w:rsidRPr="00137679" w:rsidRDefault="00987FE8">
                            <w:pPr>
                              <w:spacing w:line="181" w:lineRule="exact"/>
                              <w:ind w:left="103"/>
                              <w:jc w:val="both"/>
                              <w:rPr>
                                <w:rFonts w:ascii="Arial"/>
                                <w:b/>
                              </w:rPr>
                            </w:pPr>
                            <w:r w:rsidRPr="00137679">
                              <w:rPr>
                                <w:rFonts w:ascii="Arial"/>
                                <w:b/>
                              </w:rPr>
                              <w:t>* Note explicative</w:t>
                            </w:r>
                          </w:p>
                          <w:p w:rsidR="00781351" w:rsidRPr="00E025B0" w:rsidRDefault="00781351">
                            <w:pPr>
                              <w:pStyle w:val="Corpsdetexte"/>
                              <w:ind w:left="103"/>
                              <w:jc w:val="both"/>
                              <w:rPr>
                                <w:sz w:val="20"/>
                                <w:szCs w:val="20"/>
                              </w:rPr>
                            </w:pPr>
                          </w:p>
                          <w:p w:rsidR="009A051E" w:rsidRPr="00E025B0" w:rsidRDefault="009A051E" w:rsidP="009A051E">
                            <w:pPr>
                              <w:rPr>
                                <w:rFonts w:ascii="Arial" w:hAnsi="Arial" w:cs="Arial"/>
                                <w:sz w:val="20"/>
                                <w:szCs w:val="20"/>
                                <w:lang w:val="fr-BE"/>
                              </w:rPr>
                            </w:pPr>
                            <w:r w:rsidRPr="00E025B0">
                              <w:rPr>
                                <w:rFonts w:ascii="Arial" w:hAnsi="Arial" w:cs="Arial"/>
                                <w:sz w:val="20"/>
                                <w:szCs w:val="20"/>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rsidR="00601B80" w:rsidRPr="00E025B0" w:rsidRDefault="00601B80" w:rsidP="00601B80">
                            <w:pPr>
                              <w:pStyle w:val="Corpsdetexte"/>
                              <w:ind w:left="103"/>
                              <w:jc w:val="both"/>
                              <w:rPr>
                                <w:sz w:val="20"/>
                                <w:szCs w:val="20"/>
                              </w:rPr>
                            </w:pPr>
                            <w:r w:rsidRPr="00E025B0">
                              <w:rPr>
                                <w:sz w:val="20"/>
                                <w:szCs w:val="20"/>
                              </w:rPr>
                              <w:t>© Union européenne, 2002-2020</w:t>
                            </w:r>
                          </w:p>
                          <w:p w:rsidR="009A051E" w:rsidRDefault="009A051E">
                            <w:pPr>
                              <w:pStyle w:val="Corpsdetexte"/>
                              <w:ind w:left="103"/>
                              <w:jc w:val="both"/>
                            </w:pPr>
                          </w:p>
                          <w:p w:rsidR="009A051E" w:rsidRDefault="009A051E">
                            <w:pPr>
                              <w:pStyle w:val="Corpsdetexte"/>
                              <w:ind w:left="103"/>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6pt;margin-top:14pt;width:463.8pt;height:8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" filled="f" strokeweight=".48pt">
                <v:textbox inset="0,0,0,0">
                  <w:txbxContent>
                    <w:p w:rsidR="00781351" w:rsidRPr="00137679" w:rsidRDefault="00987FE8">
                      <w:pPr>
                        <w:spacing w:line="181" w:lineRule="exact"/>
                        <w:ind w:left="103"/>
                        <w:jc w:val="both"/>
                        <w:rPr>
                          <w:rFonts w:ascii="Arial"/>
                          <w:b/>
                        </w:rPr>
                      </w:pPr>
                      <w:r w:rsidRPr="00137679">
                        <w:rPr>
                          <w:rFonts w:ascii="Arial"/>
                          <w:b/>
                        </w:rPr>
                        <w:t>* Note explicative</w:t>
                      </w:r>
                    </w:p>
                    <w:p w:rsidR="00781351" w:rsidRPr="00E025B0" w:rsidRDefault="00781351">
                      <w:pPr>
                        <w:pStyle w:val="Corpsdetexte"/>
                        <w:ind w:left="103"/>
                        <w:jc w:val="both"/>
                        <w:rPr>
                          <w:sz w:val="20"/>
                          <w:szCs w:val="20"/>
                        </w:rPr>
                      </w:pPr>
                    </w:p>
                    <w:p w:rsidR="009A051E" w:rsidRPr="00E025B0" w:rsidRDefault="009A051E" w:rsidP="009A051E">
                      <w:pPr>
                        <w:rPr>
                          <w:rFonts w:ascii="Arial" w:hAnsi="Arial" w:cs="Arial"/>
                          <w:sz w:val="20"/>
                          <w:szCs w:val="20"/>
                          <w:lang w:val="fr-BE"/>
                        </w:rPr>
                      </w:pPr>
                      <w:r w:rsidRPr="00E025B0">
                        <w:rPr>
                          <w:rFonts w:ascii="Arial" w:hAnsi="Arial" w:cs="Arial"/>
                          <w:sz w:val="20"/>
                          <w:szCs w:val="20"/>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rsidR="00601B80" w:rsidRPr="00E025B0" w:rsidRDefault="00601B80" w:rsidP="00601B80">
                      <w:pPr>
                        <w:pStyle w:val="Corpsdetexte"/>
                        <w:ind w:left="103"/>
                        <w:jc w:val="both"/>
                        <w:rPr>
                          <w:sz w:val="20"/>
                          <w:szCs w:val="20"/>
                        </w:rPr>
                      </w:pPr>
                      <w:r w:rsidRPr="00E025B0">
                        <w:rPr>
                          <w:sz w:val="20"/>
                          <w:szCs w:val="20"/>
                        </w:rPr>
                        <w:t>© Union européenne, 2002-2020</w:t>
                      </w:r>
                    </w:p>
                    <w:p w:rsidR="009A051E" w:rsidRDefault="009A051E">
                      <w:pPr>
                        <w:pStyle w:val="Corpsdetexte"/>
                        <w:ind w:left="103"/>
                        <w:jc w:val="both"/>
                      </w:pPr>
                    </w:p>
                    <w:p w:rsidR="009A051E" w:rsidRDefault="009A051E">
                      <w:pPr>
                        <w:pStyle w:val="Corpsdetexte"/>
                        <w:ind w:left="103"/>
                        <w:jc w:val="both"/>
                      </w:pPr>
                    </w:p>
                  </w:txbxContent>
                </v:textbox>
                <w10:wrap type="topAndBottom" anchorx="page"/>
              </v:shape>
            </w:pict>
          </mc:Fallback>
        </mc:AlternateContent>
      </w:r>
    </w:p>
    <w:tbl>
      <w:tblPr>
        <w:tblStyle w:val="TableNormal"/>
        <w:tblW w:w="0" w:type="auto"/>
        <w:tblInd w:w="12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421"/>
        <w:gridCol w:w="4862"/>
      </w:tblGrid>
      <w:tr w:rsidR="00781351" w:rsidTr="00022557">
        <w:trPr>
          <w:trHeight w:val="242"/>
        </w:trPr>
        <w:tc>
          <w:tcPr>
            <w:tcW w:w="9283" w:type="dxa"/>
            <w:gridSpan w:val="2"/>
            <w:tcBorders>
              <w:bottom w:val="single" w:sz="4" w:space="0" w:color="000000"/>
            </w:tcBorders>
          </w:tcPr>
          <w:p w:rsidR="00781351" w:rsidRPr="00843AF2" w:rsidRDefault="00987FE8" w:rsidP="00843AF2">
            <w:pPr>
              <w:pStyle w:val="TableParagraph"/>
              <w:spacing w:line="360" w:lineRule="auto"/>
              <w:ind w:left="0"/>
              <w:jc w:val="center"/>
              <w:rPr>
                <w:rFonts w:ascii="Arial" w:hAnsi="Arial"/>
              </w:rPr>
            </w:pPr>
            <w:r w:rsidRPr="00843AF2">
              <w:rPr>
                <w:rFonts w:ascii="Arial" w:hAnsi="Arial"/>
              </w:rPr>
              <w:t>5. Base officielle du certificat</w:t>
            </w:r>
          </w:p>
        </w:tc>
      </w:tr>
      <w:tr w:rsidR="00781351" w:rsidTr="00022557">
        <w:trPr>
          <w:trHeight w:val="2269"/>
        </w:trPr>
        <w:tc>
          <w:tcPr>
            <w:tcW w:w="4421" w:type="dxa"/>
            <w:tcBorders>
              <w:top w:val="single" w:sz="4" w:space="0" w:color="000000"/>
              <w:bottom w:val="single" w:sz="4" w:space="0" w:color="000000"/>
              <w:right w:val="single" w:sz="4" w:space="0" w:color="000000"/>
            </w:tcBorders>
          </w:tcPr>
          <w:p w:rsidR="00E025B0" w:rsidRPr="00137679" w:rsidRDefault="00E025B0" w:rsidP="00E025B0">
            <w:pPr>
              <w:spacing w:before="40" w:after="40"/>
              <w:rPr>
                <w:rFonts w:ascii="Arial" w:hAnsi="Arial"/>
                <w:b/>
              </w:rPr>
            </w:pPr>
            <w:r w:rsidRPr="00137679">
              <w:rPr>
                <w:rFonts w:ascii="Arial" w:hAnsi="Arial"/>
                <w:b/>
              </w:rPr>
              <w:t>Nom et statut de l’organisme certificateur</w:t>
            </w:r>
          </w:p>
          <w:p w:rsidR="00E025B0" w:rsidRPr="00E025B0" w:rsidRDefault="00E025B0" w:rsidP="00E025B0">
            <w:pPr>
              <w:spacing w:before="40" w:after="40"/>
              <w:rPr>
                <w:rFonts w:ascii="Arial" w:hAnsi="Arial"/>
                <w:i/>
                <w:sz w:val="20"/>
                <w:szCs w:val="20"/>
              </w:rPr>
            </w:pPr>
            <w:r w:rsidRPr="00E025B0">
              <w:rPr>
                <w:rFonts w:ascii="Arial" w:hAnsi="Arial"/>
                <w:i/>
                <w:sz w:val="20"/>
                <w:szCs w:val="20"/>
              </w:rPr>
              <w:t>Coordonnées de l’établissement scolaire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8"/>
            </w:tblGrid>
            <w:tr w:rsidR="00E025B0" w:rsidTr="00E025B0">
              <w:trPr>
                <w:trHeight w:val="852"/>
              </w:trPr>
              <w:tc>
                <w:tcPr>
                  <w:tcW w:w="3888" w:type="dxa"/>
                </w:tcPr>
                <w:p w:rsidR="00E025B0" w:rsidRDefault="00E025B0">
                  <w:pPr>
                    <w:pStyle w:val="TableParagraph"/>
                    <w:ind w:left="0" w:right="115"/>
                    <w:rPr>
                      <w:rFonts w:ascii="Arial" w:hAnsi="Arial"/>
                      <w:sz w:val="18"/>
                    </w:rPr>
                  </w:pPr>
                </w:p>
              </w:tc>
            </w:tr>
          </w:tbl>
          <w:p w:rsidR="00781351" w:rsidRDefault="00781351">
            <w:pPr>
              <w:pStyle w:val="TableParagraph"/>
              <w:ind w:right="115"/>
              <w:rPr>
                <w:rFonts w:ascii="Arial" w:hAnsi="Arial"/>
                <w:sz w:val="18"/>
              </w:rPr>
            </w:pPr>
          </w:p>
        </w:tc>
        <w:tc>
          <w:tcPr>
            <w:tcW w:w="4862" w:type="dxa"/>
            <w:tcBorders>
              <w:top w:val="single" w:sz="4" w:space="0" w:color="000000"/>
              <w:left w:val="single" w:sz="4" w:space="0" w:color="000000"/>
              <w:bottom w:val="single" w:sz="4" w:space="0" w:color="000000"/>
            </w:tcBorders>
          </w:tcPr>
          <w:p w:rsidR="00781351" w:rsidRPr="00137679" w:rsidRDefault="00987FE8">
            <w:pPr>
              <w:pStyle w:val="TableParagraph"/>
              <w:ind w:left="107" w:right="707"/>
              <w:rPr>
                <w:rFonts w:ascii="Arial" w:hAnsi="Arial" w:cs="Arial"/>
                <w:b/>
              </w:rPr>
            </w:pPr>
            <w:r w:rsidRPr="00137679">
              <w:rPr>
                <w:rFonts w:ascii="Arial" w:hAnsi="Arial" w:cs="Arial"/>
                <w:b/>
              </w:rPr>
              <w:t>Nom et statut de l’autorité responsable de la reconnaissance du certificat</w:t>
            </w:r>
          </w:p>
          <w:p w:rsidR="00781351" w:rsidRPr="00E025B0" w:rsidRDefault="00987FE8">
            <w:pPr>
              <w:pStyle w:val="TableParagraph"/>
              <w:ind w:left="107"/>
              <w:rPr>
                <w:rFonts w:ascii="Arial" w:hAnsi="Arial" w:cs="Arial"/>
                <w:sz w:val="20"/>
                <w:szCs w:val="20"/>
              </w:rPr>
            </w:pPr>
            <w:r w:rsidRPr="00E025B0">
              <w:rPr>
                <w:rFonts w:ascii="Arial" w:hAnsi="Arial" w:cs="Arial"/>
                <w:sz w:val="20"/>
                <w:szCs w:val="20"/>
              </w:rPr>
              <w:t>Ministère de la Fédération Wallonie-Bruxelles</w:t>
            </w:r>
          </w:p>
          <w:p w:rsidR="00781351" w:rsidRPr="00E025B0" w:rsidRDefault="00987FE8">
            <w:pPr>
              <w:pStyle w:val="TableParagraph"/>
              <w:spacing w:line="244" w:lineRule="exact"/>
              <w:ind w:left="107"/>
              <w:rPr>
                <w:rFonts w:ascii="Arial" w:hAnsi="Arial" w:cs="Arial"/>
                <w:sz w:val="20"/>
                <w:szCs w:val="20"/>
              </w:rPr>
            </w:pPr>
            <w:r w:rsidRPr="00E025B0">
              <w:rPr>
                <w:rFonts w:ascii="Arial" w:hAnsi="Arial" w:cs="Arial"/>
                <w:sz w:val="20"/>
                <w:szCs w:val="20"/>
              </w:rPr>
              <w:t>(Communauté française de Belgique)</w:t>
            </w:r>
          </w:p>
          <w:p w:rsidR="00781351" w:rsidRPr="00E025B0" w:rsidRDefault="00987FE8">
            <w:pPr>
              <w:pStyle w:val="TableParagraph"/>
              <w:ind w:left="107" w:right="2281"/>
              <w:rPr>
                <w:rFonts w:ascii="Arial" w:hAnsi="Arial" w:cs="Arial"/>
                <w:sz w:val="20"/>
                <w:szCs w:val="20"/>
              </w:rPr>
            </w:pPr>
            <w:r w:rsidRPr="00E025B0">
              <w:rPr>
                <w:rFonts w:ascii="Arial" w:hAnsi="Arial" w:cs="Arial"/>
                <w:sz w:val="20"/>
                <w:szCs w:val="20"/>
              </w:rPr>
              <w:t>Boulevard Léopold-II, 44, B-1080 BRUXELLES</w:t>
            </w:r>
          </w:p>
          <w:p w:rsidR="00781351" w:rsidRPr="00E025B0" w:rsidRDefault="00987FE8">
            <w:pPr>
              <w:pStyle w:val="TableParagraph"/>
              <w:ind w:left="107"/>
              <w:rPr>
                <w:rFonts w:ascii="Arial" w:hAnsi="Arial" w:cs="Arial"/>
                <w:sz w:val="20"/>
                <w:szCs w:val="20"/>
              </w:rPr>
            </w:pPr>
            <w:r w:rsidRPr="00E025B0">
              <w:rPr>
                <w:rFonts w:ascii="Arial" w:hAnsi="Arial" w:cs="Arial"/>
                <w:sz w:val="20"/>
                <w:szCs w:val="20"/>
              </w:rPr>
              <w:t>Belgique</w:t>
            </w:r>
          </w:p>
          <w:p w:rsidR="00781351" w:rsidRPr="00306B22" w:rsidRDefault="007F61D0">
            <w:pPr>
              <w:pStyle w:val="TableParagraph"/>
              <w:ind w:left="107"/>
            </w:pPr>
            <w:hyperlink r:id="rId11">
              <w:r w:rsidR="00987FE8" w:rsidRPr="00137679">
                <w:rPr>
                  <w:rFonts w:ascii="Arial" w:hAnsi="Arial" w:cs="Arial"/>
                  <w:color w:val="0000FF"/>
                  <w:u w:val="single" w:color="0000FF"/>
                </w:rPr>
                <w:t>http://www.federation-wallonie-bruxelles.be/</w:t>
              </w:r>
            </w:hyperlink>
          </w:p>
        </w:tc>
      </w:tr>
      <w:tr w:rsidR="00781351" w:rsidTr="00022557">
        <w:trPr>
          <w:trHeight w:val="268"/>
        </w:trPr>
        <w:tc>
          <w:tcPr>
            <w:tcW w:w="4421" w:type="dxa"/>
            <w:tcBorders>
              <w:top w:val="nil"/>
              <w:bottom w:val="nil"/>
              <w:right w:val="single" w:sz="4" w:space="0" w:color="000000"/>
            </w:tcBorders>
          </w:tcPr>
          <w:p w:rsidR="00E025B0" w:rsidRPr="00137679" w:rsidRDefault="00E025B0" w:rsidP="00E025B0">
            <w:pPr>
              <w:spacing w:before="40" w:after="40"/>
              <w:rPr>
                <w:rFonts w:ascii="Arial" w:hAnsi="Arial"/>
                <w:b/>
              </w:rPr>
            </w:pPr>
            <w:r w:rsidRPr="00137679">
              <w:rPr>
                <w:rFonts w:ascii="Arial" w:hAnsi="Arial"/>
                <w:b/>
              </w:rPr>
              <w:t>Niveau du certificat</w:t>
            </w:r>
          </w:p>
          <w:p w:rsidR="00E025B0" w:rsidRPr="00137679" w:rsidRDefault="00E025B0" w:rsidP="00E025B0">
            <w:pPr>
              <w:spacing w:before="40" w:after="40"/>
              <w:rPr>
                <w:rFonts w:ascii="Arial" w:hAnsi="Arial"/>
              </w:rPr>
            </w:pPr>
            <w:r w:rsidRPr="00137679">
              <w:rPr>
                <w:rFonts w:ascii="Arial" w:hAnsi="Arial" w:cs="Arial"/>
              </w:rPr>
              <w:t xml:space="preserve">Niveau </w:t>
            </w:r>
            <w:r w:rsidR="00FC1268" w:rsidRPr="00137679">
              <w:rPr>
                <w:rFonts w:ascii="Arial" w:hAnsi="Arial" w:cs="Arial"/>
              </w:rPr>
              <w:t>3</w:t>
            </w:r>
            <w:r w:rsidRPr="00137679">
              <w:rPr>
                <w:rFonts w:ascii="Arial" w:hAnsi="Arial" w:cs="Arial"/>
              </w:rPr>
              <w:t xml:space="preserve"> du CFC et du CEC(EQF)</w:t>
            </w:r>
          </w:p>
          <w:p w:rsidR="00781351" w:rsidRDefault="00781351">
            <w:pPr>
              <w:pStyle w:val="TableParagraph"/>
              <w:spacing w:line="248" w:lineRule="exact"/>
            </w:pPr>
          </w:p>
        </w:tc>
        <w:tc>
          <w:tcPr>
            <w:tcW w:w="4862" w:type="dxa"/>
            <w:tcBorders>
              <w:top w:val="nil"/>
              <w:left w:val="single" w:sz="4" w:space="0" w:color="000000"/>
              <w:bottom w:val="nil"/>
            </w:tcBorders>
          </w:tcPr>
          <w:p w:rsidR="00E025B0" w:rsidRPr="00137679" w:rsidRDefault="00E025B0" w:rsidP="00E025B0">
            <w:pPr>
              <w:spacing w:before="40" w:after="40"/>
              <w:rPr>
                <w:rFonts w:ascii="Arial" w:hAnsi="Arial"/>
                <w:b/>
              </w:rPr>
            </w:pPr>
            <w:r w:rsidRPr="00137679">
              <w:rPr>
                <w:rFonts w:ascii="Arial" w:hAnsi="Arial"/>
                <w:b/>
              </w:rPr>
              <w:t>Système de notation / conditions d’octroi</w:t>
            </w:r>
          </w:p>
          <w:p w:rsidR="00601B80" w:rsidRPr="00601B80" w:rsidRDefault="00601B80" w:rsidP="00601B80">
            <w:pPr>
              <w:spacing w:before="40" w:after="40"/>
              <w:rPr>
                <w:rFonts w:ascii="Arial" w:hAnsi="Arial" w:cs="Arial"/>
                <w:sz w:val="20"/>
                <w:szCs w:val="20"/>
              </w:rPr>
            </w:pPr>
            <w:r w:rsidRPr="00601B80">
              <w:rPr>
                <w:rFonts w:ascii="Arial" w:hAnsi="Arial" w:cs="Arial"/>
                <w:sz w:val="20"/>
                <w:szCs w:val="20"/>
              </w:rPr>
              <w:t>Évaluation binaire « a satisfait / n’a pas satisfait » établie en référence à des critères d’évaluation (norme) dont tous doivent être rencontrés pour satisfaire à l’épreuve.</w:t>
            </w:r>
          </w:p>
          <w:p w:rsidR="00601B80" w:rsidRPr="00022557" w:rsidRDefault="00601B80" w:rsidP="00137679">
            <w:pPr>
              <w:pStyle w:val="TableParagraph"/>
              <w:spacing w:line="249" w:lineRule="exact"/>
              <w:ind w:left="0" w:right="168"/>
              <w:rPr>
                <w:rFonts w:ascii="Arial" w:hAnsi="Arial" w:cs="Arial"/>
                <w:sz w:val="20"/>
                <w:szCs w:val="20"/>
              </w:rPr>
            </w:pPr>
            <w:r w:rsidRPr="00601B80">
              <w:rPr>
                <w:rFonts w:ascii="Arial" w:hAnsi="Arial" w:cs="Arial"/>
                <w:sz w:val="20"/>
                <w:szCs w:val="20"/>
              </w:rPr>
              <w:t xml:space="preserve">Le certificat de qualification est délivré aux élèves qui maîtrisent les acquis d'apprentissage fixés par le profil de certification </w:t>
            </w:r>
            <w:r w:rsidR="00022557">
              <w:rPr>
                <w:rFonts w:ascii="Arial" w:hAnsi="Arial" w:cs="Arial"/>
                <w:sz w:val="20"/>
                <w:szCs w:val="20"/>
              </w:rPr>
              <w:t>d</w:t>
            </w:r>
            <w:r w:rsidRPr="00601B80">
              <w:rPr>
                <w:rFonts w:ascii="Arial" w:hAnsi="Arial" w:cs="Arial"/>
                <w:sz w:val="20"/>
                <w:szCs w:val="20"/>
              </w:rPr>
              <w:t>u</w:t>
            </w:r>
            <w:r w:rsidR="00843AF2">
              <w:rPr>
                <w:rFonts w:ascii="Arial" w:hAnsi="Arial" w:cs="Arial"/>
                <w:sz w:val="20"/>
                <w:szCs w:val="20"/>
              </w:rPr>
              <w:t>·de la</w:t>
            </w:r>
            <w:r w:rsidRPr="00601B80">
              <w:rPr>
                <w:rFonts w:ascii="Arial" w:hAnsi="Arial" w:cs="Arial"/>
                <w:sz w:val="20"/>
                <w:szCs w:val="20"/>
              </w:rPr>
              <w:t xml:space="preserve">  </w:t>
            </w:r>
            <w:r w:rsidR="00022557">
              <w:rPr>
                <w:rFonts w:ascii="Arial" w:hAnsi="Arial" w:cs="Arial"/>
                <w:sz w:val="20"/>
                <w:szCs w:val="20"/>
              </w:rPr>
              <w:t>« </w:t>
            </w:r>
            <w:r w:rsidR="00FF57A5">
              <w:rPr>
                <w:rFonts w:ascii="Arial" w:hAnsi="Arial" w:cs="Arial"/>
                <w:sz w:val="20"/>
                <w:szCs w:val="20"/>
              </w:rPr>
              <w:t xml:space="preserve">Menuisier </w:t>
            </w:r>
            <w:r w:rsidR="00843AF2">
              <w:rPr>
                <w:rFonts w:ascii="Arial" w:hAnsi="Arial" w:cs="Arial"/>
                <w:sz w:val="20"/>
                <w:szCs w:val="20"/>
              </w:rPr>
              <w:t xml:space="preserve"> </w:t>
            </w:r>
            <w:r w:rsidR="00FF57A5">
              <w:rPr>
                <w:rFonts w:ascii="Arial" w:hAnsi="Arial" w:cs="Arial"/>
                <w:sz w:val="20"/>
                <w:szCs w:val="20"/>
              </w:rPr>
              <w:t>/</w:t>
            </w:r>
            <w:r w:rsidR="00843AF2">
              <w:rPr>
                <w:rFonts w:ascii="Arial" w:hAnsi="Arial" w:cs="Arial"/>
                <w:sz w:val="20"/>
                <w:szCs w:val="20"/>
              </w:rPr>
              <w:t xml:space="preserve"> </w:t>
            </w:r>
            <w:r w:rsidR="00FF57A5">
              <w:rPr>
                <w:rFonts w:ascii="Arial" w:hAnsi="Arial" w:cs="Arial"/>
                <w:sz w:val="20"/>
                <w:szCs w:val="20"/>
              </w:rPr>
              <w:t xml:space="preserve">Menuisière d’extérieur </w:t>
            </w:r>
            <w:r w:rsidRPr="00022557">
              <w:rPr>
                <w:rFonts w:ascii="Arial" w:hAnsi="Arial" w:cs="Arial"/>
                <w:sz w:val="20"/>
                <w:szCs w:val="20"/>
              </w:rPr>
              <w:t>».</w:t>
            </w:r>
          </w:p>
          <w:p w:rsidR="00781351" w:rsidRDefault="00601B80" w:rsidP="00601B80">
            <w:pPr>
              <w:pStyle w:val="TableParagraph"/>
              <w:spacing w:line="248" w:lineRule="exact"/>
              <w:ind w:left="0"/>
            </w:pPr>
            <w:r w:rsidRPr="00601B80">
              <w:rPr>
                <w:rFonts w:ascii="Arial" w:hAnsi="Arial" w:cs="Arial"/>
                <w:sz w:val="20"/>
                <w:szCs w:val="20"/>
                <w:lang w:val="fr-BE"/>
              </w:rPr>
              <w:t>Les critères et indicateurs d’évaluation sont définis par le profil d’évaluation.</w:t>
            </w:r>
          </w:p>
        </w:tc>
      </w:tr>
      <w:tr w:rsidR="00781351" w:rsidTr="00022557">
        <w:trPr>
          <w:trHeight w:val="537"/>
        </w:trPr>
        <w:tc>
          <w:tcPr>
            <w:tcW w:w="4421" w:type="dxa"/>
            <w:tcBorders>
              <w:top w:val="single" w:sz="4" w:space="0" w:color="000000"/>
              <w:bottom w:val="single" w:sz="4" w:space="0" w:color="000000"/>
              <w:right w:val="single" w:sz="4" w:space="0" w:color="000000"/>
            </w:tcBorders>
          </w:tcPr>
          <w:p w:rsidR="00781351" w:rsidRPr="00137679" w:rsidRDefault="00987FE8">
            <w:pPr>
              <w:pStyle w:val="TableParagraph"/>
              <w:spacing w:line="268" w:lineRule="exact"/>
              <w:rPr>
                <w:rFonts w:ascii="Arial" w:hAnsi="Arial" w:cs="Arial"/>
                <w:b/>
              </w:rPr>
            </w:pPr>
            <w:r w:rsidRPr="00137679">
              <w:rPr>
                <w:rFonts w:ascii="Arial" w:hAnsi="Arial" w:cs="Arial"/>
                <w:b/>
              </w:rPr>
              <w:t>Accès au niveau de formation suivant :</w:t>
            </w:r>
          </w:p>
          <w:p w:rsidR="00781351" w:rsidRPr="00601B80" w:rsidRDefault="00987FE8">
            <w:pPr>
              <w:pStyle w:val="TableParagraph"/>
              <w:spacing w:line="249" w:lineRule="exact"/>
              <w:rPr>
                <w:rFonts w:ascii="Arial" w:hAnsi="Arial" w:cs="Arial"/>
                <w:sz w:val="20"/>
                <w:szCs w:val="20"/>
              </w:rPr>
            </w:pPr>
            <w:r w:rsidRPr="00601B80">
              <w:rPr>
                <w:rFonts w:ascii="Arial" w:hAnsi="Arial" w:cs="Arial"/>
                <w:sz w:val="20"/>
                <w:szCs w:val="20"/>
              </w:rPr>
              <w:t>Néant</w:t>
            </w:r>
          </w:p>
        </w:tc>
        <w:tc>
          <w:tcPr>
            <w:tcW w:w="4862" w:type="dxa"/>
            <w:tcBorders>
              <w:top w:val="single" w:sz="4" w:space="0" w:color="000000"/>
              <w:left w:val="single" w:sz="4" w:space="0" w:color="000000"/>
              <w:bottom w:val="single" w:sz="4" w:space="0" w:color="000000"/>
            </w:tcBorders>
          </w:tcPr>
          <w:p w:rsidR="00781351" w:rsidRPr="00306B22" w:rsidRDefault="00987FE8">
            <w:pPr>
              <w:pStyle w:val="TableParagraph"/>
              <w:spacing w:line="268" w:lineRule="exact"/>
              <w:ind w:left="107"/>
              <w:rPr>
                <w:b/>
              </w:rPr>
            </w:pPr>
            <w:r w:rsidRPr="00137679">
              <w:rPr>
                <w:rFonts w:ascii="Arial" w:hAnsi="Arial" w:cs="Arial"/>
                <w:b/>
              </w:rPr>
              <w:t>Accords internationaux</w:t>
            </w:r>
            <w:r w:rsidRPr="00306B22">
              <w:rPr>
                <w:b/>
              </w:rPr>
              <w:t xml:space="preserve"> :</w:t>
            </w:r>
          </w:p>
          <w:p w:rsidR="00781351" w:rsidRPr="00601B80" w:rsidRDefault="00987FE8">
            <w:pPr>
              <w:pStyle w:val="TableParagraph"/>
              <w:spacing w:line="249" w:lineRule="exact"/>
              <w:ind w:left="107"/>
              <w:rPr>
                <w:rFonts w:ascii="Arial" w:hAnsi="Arial" w:cs="Arial"/>
                <w:sz w:val="20"/>
                <w:szCs w:val="20"/>
              </w:rPr>
            </w:pPr>
            <w:r w:rsidRPr="00601B80">
              <w:rPr>
                <w:rFonts w:ascii="Arial" w:hAnsi="Arial" w:cs="Arial"/>
                <w:sz w:val="20"/>
                <w:szCs w:val="20"/>
              </w:rPr>
              <w:t>Néant</w:t>
            </w:r>
          </w:p>
        </w:tc>
      </w:tr>
      <w:tr w:rsidR="00781351" w:rsidTr="00022557">
        <w:trPr>
          <w:trHeight w:val="2955"/>
        </w:trPr>
        <w:tc>
          <w:tcPr>
            <w:tcW w:w="9283" w:type="dxa"/>
            <w:gridSpan w:val="2"/>
            <w:tcBorders>
              <w:top w:val="single" w:sz="4" w:space="0" w:color="000000"/>
            </w:tcBorders>
          </w:tcPr>
          <w:p w:rsidR="00781351" w:rsidRPr="00137679" w:rsidRDefault="00987FE8">
            <w:pPr>
              <w:pStyle w:val="TableParagraph"/>
              <w:spacing w:line="268" w:lineRule="exact"/>
              <w:rPr>
                <w:rFonts w:ascii="Arial" w:hAnsi="Arial" w:cs="Arial"/>
                <w:b/>
              </w:rPr>
            </w:pPr>
            <w:r w:rsidRPr="00137679">
              <w:rPr>
                <w:rFonts w:ascii="Arial" w:hAnsi="Arial" w:cs="Arial"/>
                <w:b/>
              </w:rPr>
              <w:t xml:space="preserve">Bases légales </w:t>
            </w:r>
          </w:p>
          <w:p w:rsidR="00601B80" w:rsidRPr="00205CC9" w:rsidRDefault="00601B80" w:rsidP="00601B80">
            <w:pPr>
              <w:pStyle w:val="Default"/>
              <w:numPr>
                <w:ilvl w:val="0"/>
                <w:numId w:val="8"/>
              </w:numPr>
              <w:rPr>
                <w:sz w:val="20"/>
                <w:szCs w:val="20"/>
              </w:rPr>
            </w:pPr>
            <w:r w:rsidRPr="00205CC9">
              <w:rPr>
                <w:sz w:val="20"/>
                <w:szCs w:val="20"/>
              </w:rPr>
              <w:t>Arrêté royal du 29 juin 1984 relatif à l'organisation de l'enseignement secondaire (article 26).</w:t>
            </w:r>
          </w:p>
          <w:p w:rsidR="00601B80" w:rsidRDefault="00601B80" w:rsidP="00601B80">
            <w:pPr>
              <w:pStyle w:val="Default"/>
              <w:numPr>
                <w:ilvl w:val="0"/>
                <w:numId w:val="8"/>
              </w:numPr>
              <w:rPr>
                <w:color w:val="auto"/>
                <w:sz w:val="20"/>
                <w:szCs w:val="20"/>
              </w:rPr>
            </w:pPr>
            <w:r w:rsidRPr="00C3768B">
              <w:rPr>
                <w:color w:val="auto"/>
                <w:sz w:val="20"/>
                <w:szCs w:val="20"/>
              </w:rPr>
              <w:t xml:space="preserve">Décret du 03 juillet 1991 organisant l’enseignement secondaire en alternance (article 2bis) </w:t>
            </w:r>
          </w:p>
          <w:p w:rsidR="00601B80" w:rsidRPr="00EE451A" w:rsidRDefault="00601B80" w:rsidP="00601B80">
            <w:pPr>
              <w:pStyle w:val="Default"/>
              <w:numPr>
                <w:ilvl w:val="0"/>
                <w:numId w:val="8"/>
              </w:numPr>
              <w:rPr>
                <w:color w:val="auto"/>
                <w:sz w:val="20"/>
                <w:szCs w:val="20"/>
              </w:rPr>
            </w:pPr>
            <w:r w:rsidRPr="00EE451A">
              <w:rPr>
                <w:color w:val="auto"/>
                <w:sz w:val="20"/>
                <w:szCs w:val="20"/>
              </w:rPr>
              <w:t xml:space="preserve">Arrêté du Gouvernement de la Communauté française du </w:t>
            </w:r>
            <w:r w:rsidR="00DC0365">
              <w:rPr>
                <w:color w:val="auto"/>
                <w:sz w:val="20"/>
                <w:szCs w:val="20"/>
              </w:rPr>
              <w:t xml:space="preserve">4 mars 2015 </w:t>
            </w:r>
            <w:r w:rsidRPr="00EE451A">
              <w:rPr>
                <w:color w:val="auto"/>
                <w:sz w:val="20"/>
                <w:szCs w:val="20"/>
              </w:rPr>
              <w:t>définissant le profil de formation du «</w:t>
            </w:r>
            <w:r w:rsidR="00FC1268">
              <w:rPr>
                <w:color w:val="auto"/>
                <w:sz w:val="20"/>
                <w:szCs w:val="20"/>
              </w:rPr>
              <w:t>Menuisier / Menuisière d’</w:t>
            </w:r>
            <w:r w:rsidR="00FF57A5">
              <w:rPr>
                <w:color w:val="auto"/>
                <w:sz w:val="20"/>
                <w:szCs w:val="20"/>
              </w:rPr>
              <w:t>extérieur</w:t>
            </w:r>
            <w:r w:rsidR="00FC1268">
              <w:rPr>
                <w:color w:val="auto"/>
                <w:sz w:val="20"/>
                <w:szCs w:val="20"/>
              </w:rPr>
              <w:t xml:space="preserve"> </w:t>
            </w:r>
            <w:r w:rsidRPr="00EE451A">
              <w:rPr>
                <w:color w:val="auto"/>
                <w:sz w:val="20"/>
                <w:szCs w:val="20"/>
              </w:rPr>
              <w:t>»</w:t>
            </w:r>
          </w:p>
          <w:p w:rsidR="00601B80" w:rsidRPr="00EE451A" w:rsidRDefault="00601B80" w:rsidP="00601B80">
            <w:pPr>
              <w:pStyle w:val="Default"/>
              <w:numPr>
                <w:ilvl w:val="0"/>
                <w:numId w:val="8"/>
              </w:numPr>
              <w:spacing w:before="40" w:after="40"/>
              <w:rPr>
                <w:i/>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rsidR="00601B80" w:rsidRDefault="00601B80">
            <w:pPr>
              <w:pStyle w:val="TableParagraph"/>
              <w:spacing w:line="250" w:lineRule="exact"/>
              <w:ind w:left="277"/>
              <w:jc w:val="both"/>
            </w:pPr>
          </w:p>
        </w:tc>
      </w:tr>
    </w:tbl>
    <w:p w:rsidR="00781351" w:rsidRDefault="00781351">
      <w:pPr>
        <w:rPr>
          <w:b/>
          <w:sz w:val="20"/>
        </w:rPr>
      </w:pPr>
    </w:p>
    <w:p w:rsidR="00781351" w:rsidRDefault="00781351">
      <w:pPr>
        <w:spacing w:before="1" w:after="1"/>
        <w:rPr>
          <w:b/>
          <w:sz w:val="23"/>
        </w:rPr>
      </w:pPr>
    </w:p>
    <w:p w:rsidR="00781351" w:rsidRDefault="00781351">
      <w:pPr>
        <w:spacing w:line="259" w:lineRule="exact"/>
        <w:jc w:val="both"/>
        <w:rPr>
          <w:rFonts w:ascii="Times New Roman" w:hAnsi="Times New Roman"/>
          <w:sz w:val="24"/>
        </w:rPr>
        <w:sectPr w:rsidR="00781351">
          <w:pgSz w:w="11910" w:h="16840"/>
          <w:pgMar w:top="560" w:right="380" w:bottom="280" w:left="120" w:header="720" w:footer="720" w:gutter="0"/>
          <w:cols w:space="720"/>
        </w:sect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FA6AB9" w:rsidRPr="004F6B21" w:rsidTr="00981DF6">
        <w:trPr>
          <w:trHeight w:val="161"/>
        </w:trPr>
        <w:tc>
          <w:tcPr>
            <w:tcW w:w="10350" w:type="dxa"/>
            <w:gridSpan w:val="3"/>
            <w:tcBorders>
              <w:top w:val="double" w:sz="4" w:space="0" w:color="auto"/>
              <w:bottom w:val="single" w:sz="4" w:space="0" w:color="808080"/>
            </w:tcBorders>
          </w:tcPr>
          <w:p w:rsidR="00FA6AB9" w:rsidRDefault="00FA6AB9" w:rsidP="00981DF6">
            <w:pPr>
              <w:spacing w:before="20" w:after="20"/>
              <w:jc w:val="center"/>
              <w:rPr>
                <w:rFonts w:ascii="Arial" w:hAnsi="Arial"/>
                <w:b/>
              </w:rPr>
            </w:pPr>
            <w:r>
              <w:rPr>
                <w:rFonts w:ascii="Arial" w:hAnsi="Arial"/>
              </w:rPr>
              <w:t>6. Modes d’accès à la certification officiellement reconnus</w:t>
            </w:r>
          </w:p>
        </w:tc>
      </w:tr>
      <w:tr w:rsidR="00FA6AB9" w:rsidRPr="004F6B21" w:rsidTr="00137679">
        <w:trPr>
          <w:trHeight w:val="45"/>
        </w:trPr>
        <w:tc>
          <w:tcPr>
            <w:tcW w:w="10350" w:type="dxa"/>
            <w:gridSpan w:val="3"/>
            <w:tcBorders>
              <w:top w:val="single" w:sz="4" w:space="0" w:color="808080"/>
              <w:bottom w:val="double" w:sz="4" w:space="0" w:color="auto"/>
            </w:tcBorders>
          </w:tcPr>
          <w:p w:rsidR="00FA6AB9" w:rsidRDefault="00FA6AB9" w:rsidP="00981DF6">
            <w:pPr>
              <w:jc w:val="center"/>
              <w:rPr>
                <w:rFonts w:ascii="Arial" w:hAnsi="Arial"/>
                <w:sz w:val="4"/>
                <w:szCs w:val="4"/>
              </w:rPr>
            </w:pPr>
          </w:p>
        </w:tc>
      </w:tr>
      <w:tr w:rsidR="00FA6AB9" w:rsidRPr="004F6B21" w:rsidTr="00137679">
        <w:trPr>
          <w:cantSplit/>
          <w:trHeight w:val="20"/>
        </w:trPr>
        <w:tc>
          <w:tcPr>
            <w:tcW w:w="3552" w:type="dxa"/>
            <w:tcBorders>
              <w:top w:val="double" w:sz="4" w:space="0" w:color="auto"/>
              <w:bottom w:val="double" w:sz="4" w:space="0" w:color="auto"/>
              <w:right w:val="double" w:sz="4" w:space="0" w:color="auto"/>
            </w:tcBorders>
          </w:tcPr>
          <w:p w:rsidR="00FA6AB9" w:rsidRPr="00022557" w:rsidRDefault="00FA6AB9" w:rsidP="00981DF6">
            <w:pPr>
              <w:spacing w:before="20" w:after="20"/>
              <w:jc w:val="center"/>
              <w:rPr>
                <w:rFonts w:ascii="Arial" w:hAnsi="Arial"/>
                <w:b/>
                <w:sz w:val="20"/>
                <w:szCs w:val="20"/>
              </w:rPr>
            </w:pPr>
            <w:r w:rsidRPr="00022557">
              <w:rPr>
                <w:rFonts w:ascii="Arial" w:hAnsi="Arial"/>
                <w:b/>
                <w:sz w:val="20"/>
                <w:szCs w:val="20"/>
              </w:rPr>
              <w:t>Description de l’enseignement / formation professionnel(le) suivi(e)</w:t>
            </w:r>
          </w:p>
        </w:tc>
        <w:tc>
          <w:tcPr>
            <w:tcW w:w="3480" w:type="dxa"/>
            <w:tcBorders>
              <w:top w:val="double" w:sz="4" w:space="0" w:color="auto"/>
              <w:left w:val="double" w:sz="4" w:space="0" w:color="auto"/>
              <w:bottom w:val="double" w:sz="4" w:space="0" w:color="auto"/>
              <w:right w:val="double" w:sz="4" w:space="0" w:color="auto"/>
            </w:tcBorders>
          </w:tcPr>
          <w:p w:rsidR="00FA6AB9" w:rsidRPr="00022557" w:rsidRDefault="00FA6AB9" w:rsidP="00981DF6">
            <w:pPr>
              <w:spacing w:before="20" w:after="20"/>
              <w:jc w:val="center"/>
              <w:rPr>
                <w:rFonts w:ascii="Arial" w:hAnsi="Arial"/>
                <w:b/>
                <w:sz w:val="20"/>
                <w:szCs w:val="20"/>
              </w:rPr>
            </w:pPr>
            <w:r w:rsidRPr="00022557">
              <w:rPr>
                <w:rFonts w:ascii="Arial" w:hAnsi="Arial"/>
                <w:b/>
                <w:sz w:val="20"/>
                <w:szCs w:val="20"/>
              </w:rPr>
              <w:t>Part du volume total de l’enseignement / formation (%)</w:t>
            </w:r>
          </w:p>
        </w:tc>
        <w:tc>
          <w:tcPr>
            <w:tcW w:w="3318" w:type="dxa"/>
            <w:tcBorders>
              <w:top w:val="double" w:sz="4" w:space="0" w:color="auto"/>
              <w:left w:val="double" w:sz="4" w:space="0" w:color="auto"/>
              <w:bottom w:val="double" w:sz="4" w:space="0" w:color="auto"/>
            </w:tcBorders>
          </w:tcPr>
          <w:p w:rsidR="00FA6AB9" w:rsidRPr="00022557" w:rsidRDefault="00FA6AB9" w:rsidP="00981DF6">
            <w:pPr>
              <w:spacing w:before="20" w:after="20"/>
              <w:jc w:val="center"/>
              <w:rPr>
                <w:rFonts w:ascii="Arial" w:hAnsi="Arial"/>
                <w:b/>
                <w:sz w:val="20"/>
                <w:szCs w:val="20"/>
              </w:rPr>
            </w:pPr>
            <w:r w:rsidRPr="00022557">
              <w:rPr>
                <w:rFonts w:ascii="Arial" w:hAnsi="Arial"/>
                <w:b/>
                <w:sz w:val="20"/>
                <w:szCs w:val="20"/>
              </w:rPr>
              <w:t>Durée (heures/semaines/mois/années)</w:t>
            </w:r>
          </w:p>
        </w:tc>
      </w:tr>
      <w:tr w:rsidR="00FA6AB9" w:rsidRPr="004F6B21" w:rsidTr="00137679">
        <w:trPr>
          <w:cantSplit/>
          <w:trHeight w:val="323"/>
        </w:trPr>
        <w:tc>
          <w:tcPr>
            <w:tcW w:w="3552" w:type="dxa"/>
            <w:tcBorders>
              <w:top w:val="double" w:sz="4" w:space="0" w:color="auto"/>
              <w:bottom w:val="double" w:sz="4" w:space="0" w:color="auto"/>
              <w:right w:val="double" w:sz="4" w:space="0" w:color="auto"/>
            </w:tcBorders>
          </w:tcPr>
          <w:p w:rsidR="00FA6AB9" w:rsidRPr="00F52E27" w:rsidRDefault="00FA7BE5" w:rsidP="00D6510B">
            <w:pPr>
              <w:spacing w:before="20" w:after="20"/>
              <w:jc w:val="center"/>
              <w:rPr>
                <w:rFonts w:ascii="Arial" w:hAnsi="Arial"/>
                <w:sz w:val="20"/>
                <w:szCs w:val="20"/>
              </w:rPr>
            </w:pPr>
            <w:r w:rsidRPr="00F52E27">
              <w:rPr>
                <w:rFonts w:ascii="Arial" w:hAnsi="Arial" w:cs="Arial"/>
                <w:sz w:val="20"/>
                <w:szCs w:val="20"/>
                <w:lang w:val="fr-BE"/>
              </w:rPr>
              <w:t xml:space="preserve">Enseignement secondaire </w:t>
            </w:r>
            <w:r w:rsidR="00D6510B" w:rsidRPr="00F52E27">
              <w:rPr>
                <w:rFonts w:ascii="Arial" w:hAnsi="Arial" w:cs="Arial"/>
                <w:sz w:val="20"/>
                <w:szCs w:val="20"/>
                <w:lang w:val="fr-BE"/>
              </w:rPr>
              <w:t xml:space="preserve">en </w:t>
            </w:r>
            <w:r w:rsidRPr="00F52E27">
              <w:rPr>
                <w:rFonts w:ascii="Arial" w:hAnsi="Arial" w:cs="Arial"/>
                <w:sz w:val="20"/>
                <w:szCs w:val="20"/>
                <w:lang w:val="fr-BE"/>
              </w:rPr>
              <w:t>plein exercice</w:t>
            </w:r>
          </w:p>
        </w:tc>
        <w:tc>
          <w:tcPr>
            <w:tcW w:w="3480" w:type="dxa"/>
            <w:tcBorders>
              <w:top w:val="double" w:sz="4" w:space="0" w:color="auto"/>
              <w:left w:val="double" w:sz="4" w:space="0" w:color="auto"/>
              <w:bottom w:val="double" w:sz="4" w:space="0" w:color="auto"/>
              <w:right w:val="double" w:sz="4" w:space="0" w:color="auto"/>
            </w:tcBorders>
          </w:tcPr>
          <w:p w:rsidR="00FA6AB9" w:rsidRPr="00F52E27" w:rsidRDefault="00FA7BE5" w:rsidP="00981DF6">
            <w:pPr>
              <w:spacing w:before="20" w:after="20"/>
              <w:jc w:val="center"/>
              <w:rPr>
                <w:rFonts w:ascii="Arial" w:hAnsi="Arial"/>
                <w:sz w:val="20"/>
                <w:szCs w:val="20"/>
              </w:rPr>
            </w:pPr>
            <w:r w:rsidRPr="00F52E27">
              <w:rPr>
                <w:rFonts w:ascii="Arial" w:hAnsi="Arial"/>
                <w:sz w:val="20"/>
                <w:szCs w:val="20"/>
              </w:rPr>
              <w:t>100 %</w:t>
            </w:r>
          </w:p>
        </w:tc>
        <w:tc>
          <w:tcPr>
            <w:tcW w:w="3318" w:type="dxa"/>
            <w:tcBorders>
              <w:top w:val="double" w:sz="4" w:space="0" w:color="auto"/>
              <w:left w:val="double" w:sz="4" w:space="0" w:color="auto"/>
              <w:bottom w:val="double" w:sz="4" w:space="0" w:color="auto"/>
            </w:tcBorders>
          </w:tcPr>
          <w:p w:rsidR="00FA6AB9" w:rsidRPr="00F52E27" w:rsidRDefault="00FA7BE5" w:rsidP="004E7AAD">
            <w:pPr>
              <w:spacing w:before="20" w:after="20"/>
              <w:jc w:val="center"/>
              <w:rPr>
                <w:rFonts w:ascii="Arial" w:hAnsi="Arial"/>
                <w:sz w:val="20"/>
                <w:szCs w:val="20"/>
              </w:rPr>
            </w:pPr>
            <w:r w:rsidRPr="00F52E27">
              <w:rPr>
                <w:rFonts w:ascii="Arial" w:hAnsi="Arial"/>
                <w:sz w:val="20"/>
                <w:szCs w:val="20"/>
              </w:rPr>
              <w:t>3</w:t>
            </w:r>
            <w:r w:rsidR="00FA6AB9" w:rsidRPr="00F52E27">
              <w:rPr>
                <w:rFonts w:ascii="Arial" w:hAnsi="Arial"/>
                <w:sz w:val="20"/>
                <w:szCs w:val="20"/>
              </w:rPr>
              <w:t xml:space="preserve"> an</w:t>
            </w:r>
            <w:r w:rsidRPr="00F52E27">
              <w:rPr>
                <w:rFonts w:ascii="Arial" w:hAnsi="Arial"/>
                <w:sz w:val="20"/>
                <w:szCs w:val="20"/>
              </w:rPr>
              <w:t>s</w:t>
            </w:r>
            <w:r w:rsidR="00FA6AB9" w:rsidRPr="00F52E27">
              <w:rPr>
                <w:rFonts w:ascii="Arial" w:hAnsi="Arial"/>
                <w:sz w:val="20"/>
                <w:szCs w:val="20"/>
              </w:rPr>
              <w:t xml:space="preserve"> </w:t>
            </w:r>
            <w:r w:rsidR="004E7AAD" w:rsidRPr="00F52E27">
              <w:rPr>
                <w:rFonts w:ascii="Arial" w:hAnsi="Arial"/>
                <w:sz w:val="20"/>
                <w:szCs w:val="20"/>
              </w:rPr>
              <w:t>(avec la formation de menuisier / menuisière d’intérieur)</w:t>
            </w:r>
          </w:p>
        </w:tc>
        <w:bookmarkStart w:id="0" w:name="_GoBack"/>
        <w:bookmarkEnd w:id="0"/>
      </w:tr>
      <w:tr w:rsidR="00FA6AB9" w:rsidTr="00137679">
        <w:trPr>
          <w:cantSplit/>
          <w:trHeight w:val="350"/>
        </w:trPr>
        <w:tc>
          <w:tcPr>
            <w:tcW w:w="3552" w:type="dxa"/>
            <w:tcBorders>
              <w:top w:val="double" w:sz="4" w:space="0" w:color="auto"/>
              <w:bottom w:val="double" w:sz="4" w:space="0" w:color="auto"/>
              <w:right w:val="double" w:sz="4" w:space="0" w:color="auto"/>
            </w:tcBorders>
          </w:tcPr>
          <w:p w:rsidR="00FA6AB9" w:rsidRPr="00F52E27" w:rsidRDefault="00FA7BE5" w:rsidP="00981DF6">
            <w:pPr>
              <w:spacing w:before="20" w:after="20"/>
              <w:jc w:val="center"/>
              <w:rPr>
                <w:rFonts w:ascii="Arial" w:hAnsi="Arial"/>
                <w:b/>
                <w:sz w:val="20"/>
                <w:szCs w:val="20"/>
              </w:rPr>
            </w:pPr>
            <w:r w:rsidRPr="00F52E27">
              <w:rPr>
                <w:rFonts w:ascii="Arial" w:hAnsi="Arial" w:cs="Arial"/>
                <w:sz w:val="20"/>
                <w:szCs w:val="20"/>
                <w:lang w:val="fr-BE"/>
              </w:rPr>
              <w:t>Enseignement secondaire en alternance (art. 49)</w:t>
            </w:r>
          </w:p>
        </w:tc>
        <w:tc>
          <w:tcPr>
            <w:tcW w:w="3480" w:type="dxa"/>
            <w:tcBorders>
              <w:top w:val="double" w:sz="4" w:space="0" w:color="auto"/>
              <w:left w:val="double" w:sz="4" w:space="0" w:color="auto"/>
              <w:bottom w:val="double" w:sz="4" w:space="0" w:color="auto"/>
              <w:right w:val="double" w:sz="4" w:space="0" w:color="auto"/>
            </w:tcBorders>
          </w:tcPr>
          <w:p w:rsidR="00FA7BE5" w:rsidRPr="00F52E27" w:rsidRDefault="00FA7BE5" w:rsidP="00FA7BE5">
            <w:pPr>
              <w:spacing w:before="20" w:after="20"/>
              <w:jc w:val="center"/>
              <w:rPr>
                <w:rFonts w:ascii="Arial" w:hAnsi="Arial"/>
                <w:sz w:val="20"/>
                <w:szCs w:val="20"/>
              </w:rPr>
            </w:pPr>
            <w:r w:rsidRPr="00F52E27">
              <w:rPr>
                <w:rFonts w:ascii="Arial" w:hAnsi="Arial"/>
                <w:sz w:val="20"/>
                <w:szCs w:val="20"/>
              </w:rPr>
              <w:t>40 % en école</w:t>
            </w:r>
          </w:p>
          <w:p w:rsidR="00FA6AB9" w:rsidRPr="00F52E27" w:rsidRDefault="00FA7BE5" w:rsidP="00FA7BE5">
            <w:pPr>
              <w:spacing w:before="20" w:after="20"/>
              <w:jc w:val="center"/>
              <w:rPr>
                <w:rFonts w:ascii="Arial" w:hAnsi="Arial"/>
                <w:sz w:val="20"/>
                <w:szCs w:val="20"/>
              </w:rPr>
            </w:pPr>
            <w:r w:rsidRPr="00F52E27">
              <w:rPr>
                <w:rFonts w:ascii="Arial" w:hAnsi="Arial"/>
                <w:sz w:val="20"/>
                <w:szCs w:val="20"/>
              </w:rPr>
              <w:t>60 % en entreprise</w:t>
            </w:r>
          </w:p>
        </w:tc>
        <w:tc>
          <w:tcPr>
            <w:tcW w:w="3318" w:type="dxa"/>
            <w:tcBorders>
              <w:top w:val="double" w:sz="4" w:space="0" w:color="auto"/>
              <w:left w:val="double" w:sz="4" w:space="0" w:color="auto"/>
              <w:bottom w:val="double" w:sz="4" w:space="0" w:color="auto"/>
            </w:tcBorders>
          </w:tcPr>
          <w:p w:rsidR="00FA6AB9" w:rsidRPr="00F52E27" w:rsidRDefault="00FA7BE5" w:rsidP="00FA7BE5">
            <w:pPr>
              <w:spacing w:before="20" w:after="20"/>
              <w:jc w:val="center"/>
              <w:rPr>
                <w:rFonts w:ascii="Arial" w:hAnsi="Arial"/>
                <w:sz w:val="20"/>
                <w:szCs w:val="20"/>
              </w:rPr>
            </w:pPr>
            <w:r w:rsidRPr="00F52E27">
              <w:rPr>
                <w:rFonts w:ascii="Arial" w:hAnsi="Arial"/>
                <w:sz w:val="20"/>
                <w:szCs w:val="20"/>
              </w:rPr>
              <w:t>3</w:t>
            </w:r>
            <w:r w:rsidR="00FA6AB9" w:rsidRPr="00F52E27">
              <w:rPr>
                <w:rFonts w:ascii="Arial" w:hAnsi="Arial"/>
                <w:sz w:val="20"/>
                <w:szCs w:val="20"/>
              </w:rPr>
              <w:t xml:space="preserve"> an</w:t>
            </w:r>
            <w:r w:rsidRPr="00F52E27">
              <w:rPr>
                <w:rFonts w:ascii="Arial" w:hAnsi="Arial"/>
                <w:sz w:val="20"/>
                <w:szCs w:val="20"/>
              </w:rPr>
              <w:t>s</w:t>
            </w:r>
            <w:r w:rsidR="004E7AAD" w:rsidRPr="00F52E27">
              <w:rPr>
                <w:rFonts w:ascii="Arial" w:hAnsi="Arial"/>
                <w:sz w:val="20"/>
                <w:szCs w:val="20"/>
              </w:rPr>
              <w:t xml:space="preserve"> (avec la formation de menuisier / menuisière d’intérieur)</w:t>
            </w:r>
            <w:r w:rsidR="00FA6AB9" w:rsidRPr="00F52E27">
              <w:rPr>
                <w:rFonts w:ascii="Arial" w:hAnsi="Arial"/>
                <w:sz w:val="20"/>
                <w:szCs w:val="20"/>
              </w:rPr>
              <w:t xml:space="preserve"> </w:t>
            </w:r>
            <w:r w:rsidR="003C6B54" w:rsidRPr="00F52E27">
              <w:rPr>
                <w:rFonts w:ascii="Arial" w:hAnsi="Arial"/>
                <w:sz w:val="20"/>
                <w:szCs w:val="20"/>
              </w:rPr>
              <w:t>(à titre indicatif)</w:t>
            </w:r>
          </w:p>
        </w:tc>
      </w:tr>
      <w:tr w:rsidR="00FA6AB9" w:rsidTr="00137679">
        <w:trPr>
          <w:cantSplit/>
          <w:trHeight w:val="320"/>
        </w:trPr>
        <w:tc>
          <w:tcPr>
            <w:tcW w:w="7032" w:type="dxa"/>
            <w:gridSpan w:val="2"/>
            <w:tcBorders>
              <w:top w:val="double" w:sz="4" w:space="0" w:color="auto"/>
              <w:bottom w:val="double" w:sz="4" w:space="0" w:color="auto"/>
              <w:right w:val="double" w:sz="4" w:space="0" w:color="auto"/>
            </w:tcBorders>
          </w:tcPr>
          <w:p w:rsidR="00FA6AB9" w:rsidRPr="00022557" w:rsidRDefault="00FA6AB9" w:rsidP="00981DF6">
            <w:pPr>
              <w:spacing w:before="20" w:after="20"/>
              <w:jc w:val="both"/>
              <w:rPr>
                <w:rFonts w:ascii="Arial" w:hAnsi="Arial"/>
                <w:b/>
                <w:sz w:val="20"/>
                <w:szCs w:val="20"/>
              </w:rPr>
            </w:pPr>
            <w:r w:rsidRPr="00022557">
              <w:rPr>
                <w:rFonts w:ascii="Arial" w:hAnsi="Arial"/>
                <w:b/>
                <w:sz w:val="20"/>
                <w:szCs w:val="20"/>
              </w:rPr>
              <w:t>Durée totale de l’enseignement / de la formation conduisant au certificat/titre/diplôme</w:t>
            </w:r>
          </w:p>
        </w:tc>
        <w:tc>
          <w:tcPr>
            <w:tcW w:w="3318" w:type="dxa"/>
            <w:tcBorders>
              <w:top w:val="double" w:sz="4" w:space="0" w:color="auto"/>
              <w:left w:val="double" w:sz="4" w:space="0" w:color="auto"/>
              <w:bottom w:val="double" w:sz="4" w:space="0" w:color="auto"/>
            </w:tcBorders>
          </w:tcPr>
          <w:p w:rsidR="00FA6AB9" w:rsidRPr="00022557" w:rsidRDefault="00FA7BE5" w:rsidP="00FA7BE5">
            <w:pPr>
              <w:spacing w:before="20" w:after="20"/>
              <w:jc w:val="center"/>
              <w:rPr>
                <w:rFonts w:ascii="Arial" w:hAnsi="Arial"/>
                <w:sz w:val="20"/>
                <w:szCs w:val="20"/>
              </w:rPr>
            </w:pPr>
            <w:r>
              <w:rPr>
                <w:rFonts w:ascii="Arial" w:hAnsi="Arial"/>
                <w:sz w:val="20"/>
                <w:szCs w:val="20"/>
              </w:rPr>
              <w:t>3</w:t>
            </w:r>
            <w:r w:rsidR="00FA6AB9" w:rsidRPr="00022557">
              <w:rPr>
                <w:rFonts w:ascii="Arial" w:hAnsi="Arial"/>
                <w:sz w:val="20"/>
                <w:szCs w:val="20"/>
              </w:rPr>
              <w:t xml:space="preserve"> an</w:t>
            </w:r>
            <w:r>
              <w:rPr>
                <w:rFonts w:ascii="Arial" w:hAnsi="Arial"/>
                <w:sz w:val="20"/>
                <w:szCs w:val="20"/>
              </w:rPr>
              <w:t>s</w:t>
            </w:r>
            <w:r w:rsidR="00FA6AB9" w:rsidRPr="00022557">
              <w:rPr>
                <w:rFonts w:ascii="Arial" w:hAnsi="Arial"/>
                <w:sz w:val="20"/>
                <w:szCs w:val="20"/>
              </w:rPr>
              <w:t xml:space="preserve"> </w:t>
            </w:r>
            <w:r w:rsidR="004E7AAD">
              <w:rPr>
                <w:rFonts w:ascii="Arial" w:hAnsi="Arial"/>
                <w:sz w:val="20"/>
                <w:szCs w:val="20"/>
              </w:rPr>
              <w:t>(avec la formation de menuisier / menuisière d’intérieur)</w:t>
            </w:r>
          </w:p>
        </w:tc>
      </w:tr>
      <w:tr w:rsidR="00FA6AB9" w:rsidRPr="004F6B21" w:rsidTr="00137679">
        <w:trPr>
          <w:trHeight w:val="3515"/>
        </w:trPr>
        <w:tc>
          <w:tcPr>
            <w:tcW w:w="10350" w:type="dxa"/>
            <w:gridSpan w:val="3"/>
            <w:tcBorders>
              <w:top w:val="double" w:sz="4" w:space="0" w:color="auto"/>
            </w:tcBorders>
          </w:tcPr>
          <w:p w:rsidR="00FA6AB9" w:rsidRDefault="00FA6AB9" w:rsidP="00981DF6">
            <w:pPr>
              <w:spacing w:before="40" w:after="40"/>
              <w:rPr>
                <w:rFonts w:ascii="Arial" w:hAnsi="Arial"/>
                <w:b/>
              </w:rPr>
            </w:pPr>
            <w:r w:rsidRPr="00137679">
              <w:rPr>
                <w:rFonts w:ascii="Arial" w:hAnsi="Arial"/>
                <w:b/>
              </w:rPr>
              <w:t>Niveau d’entrée requis</w:t>
            </w:r>
          </w:p>
          <w:p w:rsidR="00306B22" w:rsidRPr="00137679" w:rsidRDefault="00306B22" w:rsidP="00981DF6">
            <w:pPr>
              <w:spacing w:before="40" w:after="40"/>
              <w:rPr>
                <w:rFonts w:ascii="Arial" w:hAnsi="Arial"/>
                <w:b/>
              </w:rPr>
            </w:pPr>
          </w:p>
          <w:p w:rsidR="00FA7BE5" w:rsidRDefault="00FA7BE5" w:rsidP="00FA7BE5">
            <w:pPr>
              <w:jc w:val="both"/>
            </w:pPr>
            <w:r w:rsidRPr="000C1B1F">
              <w:rPr>
                <w:rFonts w:ascii="Arial" w:hAnsi="Arial" w:cs="Arial"/>
                <w:b/>
                <w:bCs/>
              </w:rPr>
              <w:t xml:space="preserve">I </w:t>
            </w:r>
            <w:r w:rsidRPr="000C1B1F">
              <w:rPr>
                <w:rFonts w:ascii="Arial" w:hAnsi="Arial" w:cs="Arial"/>
                <w:b/>
                <w:bCs/>
                <w:u w:val="single"/>
              </w:rPr>
              <w:t>Pour l’enseignement en plein exercice</w:t>
            </w:r>
            <w:r>
              <w:t> :</w:t>
            </w:r>
          </w:p>
          <w:p w:rsidR="00FA7BE5" w:rsidRPr="00137679" w:rsidRDefault="00FA7BE5" w:rsidP="00FA7BE5">
            <w:pPr>
              <w:jc w:val="both"/>
              <w:rPr>
                <w:rFonts w:ascii="Arial" w:hAnsi="Arial" w:cs="Arial"/>
                <w:sz w:val="20"/>
                <w:szCs w:val="20"/>
                <w:lang w:val="fr-BE"/>
              </w:rPr>
            </w:pPr>
            <w:r w:rsidRPr="00137679">
              <w:rPr>
                <w:rFonts w:ascii="Arial" w:hAnsi="Arial" w:cs="Arial"/>
                <w:sz w:val="20"/>
                <w:szCs w:val="20"/>
              </w:rPr>
              <w:t>E</w:t>
            </w:r>
            <w:r w:rsidRPr="00137679">
              <w:rPr>
                <w:rFonts w:ascii="Arial" w:hAnsi="Arial" w:cs="Arial"/>
                <w:sz w:val="20"/>
                <w:szCs w:val="20"/>
                <w:lang w:val="fr-BE"/>
              </w:rPr>
              <w:t>n application de l’Arrêté royal du 29 juin 1984 relatif à l'organisation de l'enseignement secondaire, article 12 :</w:t>
            </w:r>
          </w:p>
          <w:p w:rsidR="00FA7BE5" w:rsidRPr="00137679" w:rsidRDefault="00FA7BE5" w:rsidP="00FA7BE5">
            <w:pPr>
              <w:jc w:val="both"/>
              <w:rPr>
                <w:rFonts w:ascii="Arial" w:hAnsi="Arial" w:cs="Arial"/>
                <w:sz w:val="20"/>
                <w:szCs w:val="20"/>
                <w:lang w:val="fr-BE"/>
              </w:rPr>
            </w:pPr>
            <w:r w:rsidRPr="00137679">
              <w:rPr>
                <w:rFonts w:ascii="Arial" w:hAnsi="Arial" w:cs="Arial"/>
                <w:sz w:val="20"/>
                <w:szCs w:val="20"/>
                <w:lang w:val="fr-BE"/>
              </w:rPr>
              <w:t xml:space="preserve">Peuvent être admis comme élèves réguliers en quatrième année de l'enseignement secondaire professionnel : </w:t>
            </w:r>
          </w:p>
          <w:p w:rsidR="00FA7BE5" w:rsidRPr="00137679" w:rsidRDefault="00FA7BE5" w:rsidP="00FA7BE5">
            <w:pPr>
              <w:jc w:val="both"/>
              <w:rPr>
                <w:rFonts w:ascii="Arial" w:hAnsi="Arial" w:cs="Arial"/>
                <w:strike/>
                <w:sz w:val="20"/>
                <w:szCs w:val="20"/>
                <w:lang w:val="fr-BE"/>
              </w:rPr>
            </w:pPr>
            <w:r w:rsidRPr="00137679">
              <w:rPr>
                <w:rFonts w:ascii="Arial" w:hAnsi="Arial" w:cs="Arial"/>
                <w:sz w:val="20"/>
                <w:szCs w:val="20"/>
                <w:lang w:val="fr-BE"/>
              </w:rPr>
              <w:t xml:space="preserve">a) les élèves réguliers qui ont terminé avec fruit la troisième année de l'enseignement secondaire de plein exercice, soit la troisième année de l'enseignement secondaire professionnel en alternance </w:t>
            </w:r>
          </w:p>
          <w:p w:rsidR="00FA7BE5" w:rsidRPr="00137679" w:rsidRDefault="00FA7BE5" w:rsidP="00FA7BE5">
            <w:pPr>
              <w:jc w:val="both"/>
              <w:rPr>
                <w:rFonts w:ascii="Arial" w:hAnsi="Arial" w:cs="Arial"/>
                <w:sz w:val="20"/>
                <w:szCs w:val="20"/>
                <w:lang w:val="fr-BE"/>
              </w:rPr>
            </w:pPr>
            <w:r w:rsidRPr="00137679">
              <w:rPr>
                <w:rFonts w:ascii="Arial" w:hAnsi="Arial" w:cs="Arial"/>
                <w:sz w:val="20"/>
                <w:szCs w:val="20"/>
                <w:lang w:val="fr-BE"/>
              </w:rPr>
              <w:t xml:space="preserve">b) les titulaires du certificat d'enseignement secondaire inférieur délivré par le jury d'Etat ou par les jurys de la Communauté française, de la Communauté flamande ou de la Communauté germanophone ; </w:t>
            </w:r>
          </w:p>
          <w:p w:rsidR="00FA7BE5" w:rsidRPr="00137679" w:rsidRDefault="00FA7BE5" w:rsidP="00FA7BE5">
            <w:pPr>
              <w:jc w:val="both"/>
              <w:rPr>
                <w:rFonts w:ascii="Arial" w:hAnsi="Arial" w:cs="Arial"/>
                <w:strike/>
                <w:sz w:val="20"/>
                <w:szCs w:val="20"/>
                <w:lang w:val="fr-BE"/>
              </w:rPr>
            </w:pPr>
            <w:r w:rsidRPr="00137679">
              <w:rPr>
                <w:rFonts w:ascii="Arial" w:hAnsi="Arial" w:cs="Arial"/>
                <w:sz w:val="20"/>
                <w:szCs w:val="20"/>
                <w:lang w:val="fr-BE"/>
              </w:rPr>
              <w:t xml:space="preserve">c) les titulaires d'une attestation de réinsertion dans l'enseignement secondaire de plein exercice délivrée par un centre d'éducation et de formation en alternance après la fréquentation d'une année scolaire au moins dans l'enseignement secondaire en alternance </w:t>
            </w:r>
          </w:p>
          <w:p w:rsidR="00FA7BE5" w:rsidRPr="00137679" w:rsidRDefault="00FA7BE5" w:rsidP="00FA7BE5">
            <w:pPr>
              <w:spacing w:before="40" w:after="40"/>
              <w:jc w:val="both"/>
              <w:rPr>
                <w:rFonts w:ascii="Arial" w:hAnsi="Arial" w:cs="Arial"/>
                <w:strike/>
                <w:sz w:val="20"/>
                <w:szCs w:val="20"/>
                <w:lang w:val="fr-BE"/>
              </w:rPr>
            </w:pPr>
            <w:r w:rsidRPr="00137679">
              <w:rPr>
                <w:rFonts w:ascii="Arial" w:hAnsi="Arial" w:cs="Arial"/>
                <w:sz w:val="20"/>
                <w:szCs w:val="20"/>
                <w:lang w:val="fr-BE"/>
              </w:rPr>
              <w:t xml:space="preserve">d) les titulaires du certificat d'enseignement secondaire du deuxième degré, enseignement professionnel, délivré par le Jury de la Communauté française pour autant qu'ils changent d'orientation d'études ; </w:t>
            </w:r>
          </w:p>
          <w:p w:rsidR="00FA7BE5" w:rsidRPr="00137679" w:rsidRDefault="00FA7BE5" w:rsidP="00FA7BE5">
            <w:pPr>
              <w:spacing w:before="40" w:after="40"/>
              <w:jc w:val="both"/>
              <w:rPr>
                <w:rFonts w:ascii="Arial" w:hAnsi="Arial" w:cs="Arial"/>
                <w:sz w:val="20"/>
                <w:szCs w:val="20"/>
                <w:lang w:val="fr-BE"/>
              </w:rPr>
            </w:pPr>
            <w:r w:rsidRPr="00137679">
              <w:rPr>
                <w:rFonts w:ascii="Arial" w:hAnsi="Arial" w:cs="Arial"/>
                <w:sz w:val="20"/>
                <w:szCs w:val="20"/>
                <w:lang w:val="fr-BE"/>
              </w:rPr>
              <w:t xml:space="preserve">e) les titulaires du certificat correspondant au CESI délivré par l'enseignement secondaire de promotion sociale de régime 1. </w:t>
            </w:r>
          </w:p>
          <w:p w:rsidR="00FA7BE5" w:rsidRDefault="00FA7BE5" w:rsidP="00FA7BE5">
            <w:pPr>
              <w:spacing w:before="40" w:after="40"/>
              <w:jc w:val="both"/>
              <w:rPr>
                <w:rFonts w:ascii="Arial" w:hAnsi="Arial" w:cs="Arial"/>
                <w:sz w:val="20"/>
                <w:szCs w:val="20"/>
                <w:lang w:val="fr-BE"/>
              </w:rPr>
            </w:pPr>
            <w:r w:rsidRPr="00137679">
              <w:rPr>
                <w:rFonts w:ascii="Arial" w:hAnsi="Arial" w:cs="Arial"/>
                <w:sz w:val="20"/>
                <w:szCs w:val="20"/>
                <w:lang w:val="fr-BE"/>
              </w:rPr>
              <w:t>Peuvent également être admis comme élèves réguliers dans la quatrième année de l'enseignement secondaire professionnel les élèves qui ont terminé, dans la même forme d'enseignement et dans la même orientation d'études, une troisième année au sein d'un établissement d'enseignement secondaire autorisé par le Ministre à ne pas délivrer d'attestation au terme de la troisième année de l'enseignement secondaire professionnel, Toutefois, en cas de changement d'établissement au terme de cette troisième année d'études, l'admission en quatrième année dans un autre établissement est soumise à l'avis favorable du conseil d'admission. Si un élève désire changer de forme ou d'orientation d'études ou être admis en 4ème année de réorientation à l'issue de cette troisième année, le conseil de classe délivre l'attestation.</w:t>
            </w:r>
          </w:p>
          <w:p w:rsidR="00306B22" w:rsidRPr="00137679" w:rsidRDefault="00306B22" w:rsidP="00FA7BE5">
            <w:pPr>
              <w:spacing w:before="40" w:after="40"/>
              <w:jc w:val="both"/>
              <w:rPr>
                <w:rFonts w:ascii="Arial" w:hAnsi="Arial" w:cs="Arial"/>
                <w:sz w:val="20"/>
                <w:szCs w:val="20"/>
                <w:lang w:val="fr-BE"/>
              </w:rPr>
            </w:pPr>
          </w:p>
          <w:p w:rsidR="00FA7BE5" w:rsidRDefault="00FA7BE5" w:rsidP="00FA7BE5">
            <w:pPr>
              <w:spacing w:before="40" w:after="40"/>
              <w:jc w:val="both"/>
              <w:rPr>
                <w:rFonts w:ascii="Arial" w:hAnsi="Arial" w:cs="Arial"/>
                <w:lang w:val="fr-BE"/>
              </w:rPr>
            </w:pPr>
            <w:r w:rsidRPr="000C1B1F">
              <w:rPr>
                <w:rFonts w:ascii="Arial" w:hAnsi="Arial" w:cs="Arial"/>
                <w:b/>
                <w:bCs/>
                <w:lang w:val="fr-BE"/>
              </w:rPr>
              <w:t xml:space="preserve">II </w:t>
            </w:r>
            <w:r w:rsidRPr="000C1B1F">
              <w:rPr>
                <w:rFonts w:ascii="Arial" w:hAnsi="Arial" w:cs="Arial"/>
                <w:b/>
                <w:bCs/>
                <w:u w:val="single"/>
                <w:lang w:val="fr-BE"/>
              </w:rPr>
              <w:t>Pour l’enseignement en alternance</w:t>
            </w:r>
            <w:r>
              <w:rPr>
                <w:rFonts w:ascii="Arial" w:hAnsi="Arial" w:cs="Arial"/>
                <w:lang w:val="fr-BE"/>
              </w:rPr>
              <w:t> :</w:t>
            </w:r>
          </w:p>
          <w:p w:rsidR="00FA7BE5" w:rsidRPr="00137679" w:rsidRDefault="00FA7BE5" w:rsidP="00FA7BE5">
            <w:pPr>
              <w:spacing w:before="40" w:after="40"/>
              <w:jc w:val="both"/>
              <w:rPr>
                <w:rFonts w:ascii="Arial" w:hAnsi="Arial" w:cs="Arial"/>
                <w:sz w:val="20"/>
                <w:szCs w:val="20"/>
                <w:lang w:val="fr-BE"/>
              </w:rPr>
            </w:pPr>
            <w:r w:rsidRPr="00137679">
              <w:rPr>
                <w:rFonts w:ascii="Arial" w:hAnsi="Arial" w:cs="Arial"/>
                <w:sz w:val="20"/>
                <w:szCs w:val="20"/>
                <w:lang w:val="fr-BE"/>
              </w:rPr>
              <w:t>Pour autant qu’ils répondent à une des conditions énumérées ci-dessus, peuvent être inscrits en 4ème P (art. 49) :</w:t>
            </w:r>
          </w:p>
          <w:p w:rsidR="00FA7BE5" w:rsidRPr="00306B22" w:rsidRDefault="00FA7BE5" w:rsidP="00FA7BE5">
            <w:pPr>
              <w:pStyle w:val="Paragraphedeliste"/>
              <w:widowControl/>
              <w:numPr>
                <w:ilvl w:val="0"/>
                <w:numId w:val="13"/>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les élèves majeurs de plus de 18 ans et de moins de 21 ans au 31 décembre de l’année civile en cours sous réserve d’avoir conclu soit :</w:t>
            </w:r>
          </w:p>
          <w:p w:rsidR="00FA7BE5" w:rsidRPr="00306B22" w:rsidRDefault="00FA7BE5" w:rsidP="00FA7BE5">
            <w:pPr>
              <w:pStyle w:val="Paragraphedeliste"/>
              <w:widowControl/>
              <w:numPr>
                <w:ilvl w:val="0"/>
                <w:numId w:val="12"/>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un contrat d’alternance ;</w:t>
            </w:r>
          </w:p>
          <w:p w:rsidR="00FA7BE5" w:rsidRPr="00306B22" w:rsidRDefault="00FA7BE5" w:rsidP="00FA7BE5">
            <w:pPr>
              <w:pStyle w:val="Paragraphedeliste"/>
              <w:widowControl/>
              <w:numPr>
                <w:ilvl w:val="0"/>
                <w:numId w:val="12"/>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un contrat d’apprentissage de professions exercées par des travailleurs salariés ;</w:t>
            </w:r>
          </w:p>
          <w:p w:rsidR="00FA7BE5" w:rsidRPr="00306B22" w:rsidRDefault="00FA7BE5" w:rsidP="00FA7BE5">
            <w:pPr>
              <w:pStyle w:val="Paragraphedeliste"/>
              <w:widowControl/>
              <w:numPr>
                <w:ilvl w:val="0"/>
                <w:numId w:val="12"/>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 xml:space="preserve">une convention de premier emploi de </w:t>
            </w:r>
            <w:proofErr w:type="gramStart"/>
            <w:r w:rsidRPr="00306B22">
              <w:rPr>
                <w:rFonts w:ascii="Arial" w:hAnsi="Arial" w:cs="Arial"/>
                <w:color w:val="000000"/>
                <w:sz w:val="20"/>
                <w:szCs w:val="20"/>
                <w:lang w:eastAsia="fr-BE"/>
              </w:rPr>
              <w:t>type</w:t>
            </w:r>
            <w:proofErr w:type="gramEnd"/>
            <w:r w:rsidRPr="00306B22">
              <w:rPr>
                <w:rFonts w:ascii="Arial" w:hAnsi="Arial" w:cs="Arial"/>
                <w:color w:val="000000"/>
                <w:sz w:val="20"/>
                <w:szCs w:val="20"/>
                <w:lang w:eastAsia="fr-BE"/>
              </w:rPr>
              <w:t xml:space="preserve"> 2 ou 3 liée à un contrat de travail (CDD, CDI) ;</w:t>
            </w:r>
          </w:p>
          <w:p w:rsidR="00FA7BE5" w:rsidRPr="00306B22" w:rsidRDefault="00FA7BE5" w:rsidP="00FA7BE5">
            <w:pPr>
              <w:pStyle w:val="Paragraphedeliste"/>
              <w:widowControl/>
              <w:numPr>
                <w:ilvl w:val="0"/>
                <w:numId w:val="12"/>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rsidR="00FA7BE5" w:rsidRPr="00306B22" w:rsidRDefault="00FA7BE5" w:rsidP="00FA7BE5">
            <w:pPr>
              <w:pStyle w:val="Paragraphedeliste"/>
              <w:widowControl/>
              <w:numPr>
                <w:ilvl w:val="0"/>
                <w:numId w:val="13"/>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les élèves majeurs de plus de 21 ans et de moins de 25 ans au 31 décembre de l’année civile en cours qui bénéficient de l’enseignement secondaire en alternance depuis le 1er octobre de l’année où ils atteignent l’âge de 21 ans et qui ont conclu soit :</w:t>
            </w:r>
          </w:p>
          <w:p w:rsidR="00FA7BE5" w:rsidRPr="00306B22" w:rsidRDefault="00FA7BE5" w:rsidP="00FA7BE5">
            <w:pPr>
              <w:pStyle w:val="Paragraphedeliste"/>
              <w:widowControl/>
              <w:numPr>
                <w:ilvl w:val="0"/>
                <w:numId w:val="14"/>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un contrat d’alternance ;</w:t>
            </w:r>
          </w:p>
          <w:p w:rsidR="00FA7BE5" w:rsidRPr="00306B22" w:rsidRDefault="00FA7BE5" w:rsidP="00FA7BE5">
            <w:pPr>
              <w:pStyle w:val="Paragraphedeliste"/>
              <w:widowControl/>
              <w:numPr>
                <w:ilvl w:val="0"/>
                <w:numId w:val="14"/>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un contrat d’apprentissage de professions exercées par des travailleurs salariés ;</w:t>
            </w:r>
          </w:p>
          <w:p w:rsidR="00FA7BE5" w:rsidRPr="00306B22" w:rsidRDefault="00FA7BE5" w:rsidP="00FA7BE5">
            <w:pPr>
              <w:pStyle w:val="Paragraphedeliste"/>
              <w:widowControl/>
              <w:numPr>
                <w:ilvl w:val="0"/>
                <w:numId w:val="14"/>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 xml:space="preserve">une convention de premier emploi de </w:t>
            </w:r>
            <w:proofErr w:type="gramStart"/>
            <w:r w:rsidRPr="00306B22">
              <w:rPr>
                <w:rFonts w:ascii="Arial" w:hAnsi="Arial" w:cs="Arial"/>
                <w:color w:val="000000"/>
                <w:sz w:val="20"/>
                <w:szCs w:val="20"/>
                <w:lang w:eastAsia="fr-BE"/>
              </w:rPr>
              <w:t>type</w:t>
            </w:r>
            <w:proofErr w:type="gramEnd"/>
            <w:r w:rsidRPr="00306B22">
              <w:rPr>
                <w:rFonts w:ascii="Arial" w:hAnsi="Arial" w:cs="Arial"/>
                <w:color w:val="000000"/>
                <w:sz w:val="20"/>
                <w:szCs w:val="20"/>
                <w:lang w:eastAsia="fr-BE"/>
              </w:rPr>
              <w:t xml:space="preserve"> 2 ou 3 liée à un contrat de travail (CDD, CDI) ;</w:t>
            </w:r>
          </w:p>
          <w:p w:rsidR="00FA7BE5" w:rsidRPr="00306B22" w:rsidRDefault="00FA7BE5" w:rsidP="00FA7BE5">
            <w:pPr>
              <w:pStyle w:val="Paragraphedeliste"/>
              <w:widowControl/>
              <w:numPr>
                <w:ilvl w:val="0"/>
                <w:numId w:val="14"/>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rsidR="00FA7BE5" w:rsidRPr="00306B22" w:rsidRDefault="00FA7BE5" w:rsidP="00FA7BE5">
            <w:pPr>
              <w:pStyle w:val="Paragraphedeliste"/>
              <w:widowControl/>
              <w:numPr>
                <w:ilvl w:val="0"/>
                <w:numId w:val="13"/>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 xml:space="preserve">les élèves majeurs de plus de 21 ans et de moins de 25 ans au 31 décembre inscrits dans l’enseignement de plein exercice, sous réserve d’avoir conclu : </w:t>
            </w:r>
          </w:p>
          <w:p w:rsidR="00FA7BE5" w:rsidRPr="00306B22" w:rsidRDefault="00FA7BE5" w:rsidP="00FA7BE5">
            <w:pPr>
              <w:pStyle w:val="Paragraphedeliste"/>
              <w:widowControl/>
              <w:numPr>
                <w:ilvl w:val="0"/>
                <w:numId w:val="15"/>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un contrat d’alternance ;</w:t>
            </w:r>
          </w:p>
          <w:p w:rsidR="00FA7BE5" w:rsidRPr="00306B22" w:rsidRDefault="00FA7BE5" w:rsidP="00FA7BE5">
            <w:pPr>
              <w:pStyle w:val="Paragraphedeliste"/>
              <w:widowControl/>
              <w:numPr>
                <w:ilvl w:val="0"/>
                <w:numId w:val="15"/>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un contrat d’apprentissage de professions exercées par des travailleurs salariés ;</w:t>
            </w:r>
          </w:p>
          <w:p w:rsidR="00FA7BE5" w:rsidRPr="00306B22" w:rsidRDefault="00FA7BE5" w:rsidP="00FA7BE5">
            <w:pPr>
              <w:pStyle w:val="Paragraphedeliste"/>
              <w:widowControl/>
              <w:numPr>
                <w:ilvl w:val="0"/>
                <w:numId w:val="15"/>
              </w:numPr>
              <w:adjustRightInd w:val="0"/>
              <w:contextualSpacing/>
              <w:jc w:val="both"/>
              <w:rPr>
                <w:rFonts w:ascii="Arial" w:hAnsi="Arial" w:cs="Arial"/>
                <w:color w:val="000000"/>
                <w:sz w:val="20"/>
                <w:szCs w:val="20"/>
                <w:lang w:eastAsia="fr-BE"/>
              </w:rPr>
            </w:pPr>
            <w:r w:rsidRPr="00306B22">
              <w:rPr>
                <w:rFonts w:ascii="Arial" w:hAnsi="Arial" w:cs="Arial"/>
                <w:color w:val="000000"/>
                <w:sz w:val="20"/>
                <w:szCs w:val="20"/>
                <w:lang w:eastAsia="fr-BE"/>
              </w:rPr>
              <w:t xml:space="preserve">une convention de premier emploi de </w:t>
            </w:r>
            <w:proofErr w:type="gramStart"/>
            <w:r w:rsidRPr="00306B22">
              <w:rPr>
                <w:rFonts w:ascii="Arial" w:hAnsi="Arial" w:cs="Arial"/>
                <w:color w:val="000000"/>
                <w:sz w:val="20"/>
                <w:szCs w:val="20"/>
                <w:lang w:eastAsia="fr-BE"/>
              </w:rPr>
              <w:t>type</w:t>
            </w:r>
            <w:proofErr w:type="gramEnd"/>
            <w:r w:rsidRPr="00306B22">
              <w:rPr>
                <w:rFonts w:ascii="Arial" w:hAnsi="Arial" w:cs="Arial"/>
                <w:color w:val="000000"/>
                <w:sz w:val="20"/>
                <w:szCs w:val="20"/>
                <w:lang w:eastAsia="fr-BE"/>
              </w:rPr>
              <w:t xml:space="preserve"> 2 ou 3 liée à un contrat de travail (CDD, CDI) ;</w:t>
            </w:r>
          </w:p>
          <w:p w:rsidR="00FA7BE5" w:rsidRPr="00137679" w:rsidRDefault="00FA7BE5" w:rsidP="00FA7BE5">
            <w:pPr>
              <w:pStyle w:val="Paragraphedeliste"/>
              <w:widowControl/>
              <w:numPr>
                <w:ilvl w:val="0"/>
                <w:numId w:val="15"/>
              </w:numPr>
              <w:adjustRightInd w:val="0"/>
              <w:spacing w:before="40" w:after="40"/>
              <w:contextualSpacing/>
              <w:jc w:val="both"/>
              <w:rPr>
                <w:rFonts w:cstheme="minorHAnsi"/>
                <w:b/>
                <w:sz w:val="20"/>
                <w:szCs w:val="20"/>
              </w:rPr>
            </w:pPr>
            <w:r w:rsidRPr="00306B22">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rsidR="00FA7BE5" w:rsidRPr="00137679" w:rsidRDefault="00FA7BE5" w:rsidP="00FA7BE5">
            <w:pPr>
              <w:spacing w:before="40" w:after="40"/>
              <w:jc w:val="both"/>
              <w:rPr>
                <w:rFonts w:ascii="Arial" w:hAnsi="Arial" w:cs="Arial"/>
                <w:b/>
                <w:sz w:val="20"/>
                <w:szCs w:val="20"/>
                <w:lang w:val="fr-BE"/>
              </w:rPr>
            </w:pPr>
          </w:p>
          <w:p w:rsidR="00FA6AB9" w:rsidRPr="00E410A1" w:rsidRDefault="00FA6AB9" w:rsidP="00981DF6">
            <w:pPr>
              <w:spacing w:before="40" w:after="40"/>
              <w:jc w:val="both"/>
              <w:rPr>
                <w:rFonts w:ascii="Arial" w:hAnsi="Arial" w:cs="Arial"/>
                <w:lang w:val="fr-BE"/>
              </w:rPr>
            </w:pPr>
          </w:p>
          <w:p w:rsidR="00FA6AB9" w:rsidRPr="00E410A1" w:rsidRDefault="00FA6AB9" w:rsidP="00981DF6">
            <w:pPr>
              <w:pStyle w:val="TableParagraph"/>
              <w:ind w:right="292"/>
              <w:rPr>
                <w:rFonts w:ascii="Arial" w:hAnsi="Arial" w:cs="Arial"/>
                <w:sz w:val="20"/>
                <w:szCs w:val="20"/>
                <w:lang w:val="fr-BE"/>
              </w:rPr>
            </w:pPr>
          </w:p>
          <w:p w:rsidR="00FA6AB9" w:rsidRPr="00E84D20" w:rsidRDefault="00FA6AB9" w:rsidP="00981DF6">
            <w:pPr>
              <w:spacing w:before="40" w:after="40"/>
              <w:jc w:val="both"/>
              <w:rPr>
                <w:rFonts w:ascii="Arial" w:hAnsi="Arial" w:cs="Arial"/>
                <w:lang w:val="fr-BE"/>
              </w:rPr>
            </w:pPr>
          </w:p>
          <w:p w:rsidR="00FA6AB9" w:rsidRPr="003B5D5B" w:rsidRDefault="00FA6AB9" w:rsidP="00981DF6">
            <w:pPr>
              <w:spacing w:before="40" w:after="40"/>
              <w:rPr>
                <w:rFonts w:ascii="Arial" w:hAnsi="Arial"/>
                <w:b/>
                <w:lang w:val="fr-BE"/>
              </w:rPr>
            </w:pPr>
          </w:p>
          <w:p w:rsidR="00FA6AB9" w:rsidRDefault="00FA6AB9" w:rsidP="00981DF6">
            <w:pPr>
              <w:spacing w:before="40" w:after="40"/>
              <w:rPr>
                <w:rFonts w:ascii="Arial" w:hAnsi="Arial"/>
                <w:b/>
              </w:rPr>
            </w:pPr>
            <w:r>
              <w:rPr>
                <w:rFonts w:ascii="Arial" w:hAnsi="Arial"/>
                <w:b/>
              </w:rPr>
              <w:t>Information complémentaire</w:t>
            </w:r>
          </w:p>
          <w:p w:rsidR="00FA6AB9" w:rsidRPr="00137679" w:rsidRDefault="00FA6AB9" w:rsidP="00137679">
            <w:pPr>
              <w:pStyle w:val="TableParagraph"/>
              <w:ind w:left="107"/>
              <w:rPr>
                <w:rFonts w:ascii="Arial" w:hAnsi="Arial" w:cs="Arial"/>
                <w:color w:val="0000FF"/>
                <w:u w:val="single" w:color="0000FF"/>
              </w:rPr>
            </w:pPr>
          </w:p>
          <w:p w:rsidR="00FA6AB9" w:rsidRDefault="00FA6AB9" w:rsidP="00137679">
            <w:pPr>
              <w:pStyle w:val="TableParagraph"/>
              <w:ind w:left="0"/>
              <w:rPr>
                <w:rFonts w:ascii="Arial" w:hAnsi="Arial"/>
              </w:rPr>
            </w:pPr>
            <w:r w:rsidRPr="00137679">
              <w:rPr>
                <w:rFonts w:ascii="Arial" w:hAnsi="Arial" w:cs="Arial"/>
                <w:color w:val="0000FF"/>
                <w:u w:val="single" w:color="0000FF"/>
              </w:rPr>
              <w:t>www.europass.eu</w:t>
            </w:r>
          </w:p>
        </w:tc>
      </w:tr>
    </w:tbl>
    <w:p w:rsidR="00FA6AB9" w:rsidRDefault="00FA6AB9" w:rsidP="00FA6AB9">
      <w:pPr>
        <w:jc w:val="center"/>
        <w:rPr>
          <w:rFonts w:ascii="Arial" w:hAnsi="Arial"/>
        </w:rPr>
      </w:pPr>
    </w:p>
    <w:p w:rsidR="00987FE8" w:rsidRDefault="00987FE8"/>
    <w:sectPr w:rsidR="00987FE8" w:rsidSect="00FA6AB9">
      <w:headerReference w:type="default" r:id="rId12"/>
      <w:footerReference w:type="first" r:id="rId13"/>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D0" w:rsidRDefault="007F61D0">
      <w:r>
        <w:separator/>
      </w:r>
    </w:p>
  </w:endnote>
  <w:endnote w:type="continuationSeparator" w:id="0">
    <w:p w:rsidR="007F61D0" w:rsidRDefault="007F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14" w:rsidRDefault="00FA6AB9">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D0" w:rsidRDefault="007F61D0">
      <w:r>
        <w:separator/>
      </w:r>
    </w:p>
  </w:footnote>
  <w:footnote w:type="continuationSeparator" w:id="0">
    <w:p w:rsidR="007F61D0" w:rsidRDefault="007F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14" w:rsidRDefault="007F61D0">
    <w:pPr>
      <w:pStyle w:val="En-tte"/>
      <w:numPr>
        <w:ilvl w:val="12"/>
        <w:numId w:val="0"/>
      </w:numPr>
      <w:ind w:right="360"/>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2723D1"/>
    <w:multiLevelType w:val="hybridMultilevel"/>
    <w:tmpl w:val="7186B13A"/>
    <w:lvl w:ilvl="0" w:tplc="129AF968">
      <w:numFmt w:val="bullet"/>
      <w:lvlText w:val="-"/>
      <w:lvlJc w:val="left"/>
      <w:pPr>
        <w:ind w:left="720"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279A7163"/>
    <w:multiLevelType w:val="hybridMultilevel"/>
    <w:tmpl w:val="44889FA8"/>
    <w:lvl w:ilvl="0" w:tplc="71961B2E">
      <w:start w:val="1"/>
      <w:numFmt w:val="lowerLetter"/>
      <w:lvlText w:val="%1)"/>
      <w:lvlJc w:val="left"/>
      <w:pPr>
        <w:ind w:left="97" w:hanging="254"/>
      </w:pPr>
      <w:rPr>
        <w:rFonts w:ascii="Times New Roman" w:eastAsia="Times New Roman" w:hAnsi="Times New Roman" w:cs="Times New Roman" w:hint="default"/>
        <w:w w:val="99"/>
        <w:sz w:val="24"/>
        <w:szCs w:val="24"/>
        <w:lang w:val="fr-FR" w:eastAsia="fr-FR" w:bidi="fr-FR"/>
      </w:rPr>
    </w:lvl>
    <w:lvl w:ilvl="1" w:tplc="0DDADBD2">
      <w:numFmt w:val="bullet"/>
      <w:lvlText w:val="•"/>
      <w:lvlJc w:val="left"/>
      <w:pPr>
        <w:ind w:left="1016" w:hanging="254"/>
      </w:pPr>
      <w:rPr>
        <w:rFonts w:hint="default"/>
        <w:lang w:val="fr-FR" w:eastAsia="fr-FR" w:bidi="fr-FR"/>
      </w:rPr>
    </w:lvl>
    <w:lvl w:ilvl="2" w:tplc="B042854A">
      <w:numFmt w:val="bullet"/>
      <w:lvlText w:val="•"/>
      <w:lvlJc w:val="left"/>
      <w:pPr>
        <w:ind w:left="1932" w:hanging="254"/>
      </w:pPr>
      <w:rPr>
        <w:rFonts w:hint="default"/>
        <w:lang w:val="fr-FR" w:eastAsia="fr-FR" w:bidi="fr-FR"/>
      </w:rPr>
    </w:lvl>
    <w:lvl w:ilvl="3" w:tplc="D06C7FE2">
      <w:numFmt w:val="bullet"/>
      <w:lvlText w:val="•"/>
      <w:lvlJc w:val="left"/>
      <w:pPr>
        <w:ind w:left="2848" w:hanging="254"/>
      </w:pPr>
      <w:rPr>
        <w:rFonts w:hint="default"/>
        <w:lang w:val="fr-FR" w:eastAsia="fr-FR" w:bidi="fr-FR"/>
      </w:rPr>
    </w:lvl>
    <w:lvl w:ilvl="4" w:tplc="8B3CE66A">
      <w:numFmt w:val="bullet"/>
      <w:lvlText w:val="•"/>
      <w:lvlJc w:val="left"/>
      <w:pPr>
        <w:ind w:left="3764" w:hanging="254"/>
      </w:pPr>
      <w:rPr>
        <w:rFonts w:hint="default"/>
        <w:lang w:val="fr-FR" w:eastAsia="fr-FR" w:bidi="fr-FR"/>
      </w:rPr>
    </w:lvl>
    <w:lvl w:ilvl="5" w:tplc="F51CC040">
      <w:numFmt w:val="bullet"/>
      <w:lvlText w:val="•"/>
      <w:lvlJc w:val="left"/>
      <w:pPr>
        <w:ind w:left="4680" w:hanging="254"/>
      </w:pPr>
      <w:rPr>
        <w:rFonts w:hint="default"/>
        <w:lang w:val="fr-FR" w:eastAsia="fr-FR" w:bidi="fr-FR"/>
      </w:rPr>
    </w:lvl>
    <w:lvl w:ilvl="6" w:tplc="D898E1D6">
      <w:numFmt w:val="bullet"/>
      <w:lvlText w:val="•"/>
      <w:lvlJc w:val="left"/>
      <w:pPr>
        <w:ind w:left="5596" w:hanging="254"/>
      </w:pPr>
      <w:rPr>
        <w:rFonts w:hint="default"/>
        <w:lang w:val="fr-FR" w:eastAsia="fr-FR" w:bidi="fr-FR"/>
      </w:rPr>
    </w:lvl>
    <w:lvl w:ilvl="7" w:tplc="806ADC66">
      <w:numFmt w:val="bullet"/>
      <w:lvlText w:val="•"/>
      <w:lvlJc w:val="left"/>
      <w:pPr>
        <w:ind w:left="6512" w:hanging="254"/>
      </w:pPr>
      <w:rPr>
        <w:rFonts w:hint="default"/>
        <w:lang w:val="fr-FR" w:eastAsia="fr-FR" w:bidi="fr-FR"/>
      </w:rPr>
    </w:lvl>
    <w:lvl w:ilvl="8" w:tplc="B96CDEAC">
      <w:numFmt w:val="bullet"/>
      <w:lvlText w:val="•"/>
      <w:lvlJc w:val="left"/>
      <w:pPr>
        <w:ind w:left="7428" w:hanging="254"/>
      </w:pPr>
      <w:rPr>
        <w:rFonts w:hint="default"/>
        <w:lang w:val="fr-FR" w:eastAsia="fr-FR" w:bidi="fr-FR"/>
      </w:rPr>
    </w:lvl>
  </w:abstractNum>
  <w:abstractNum w:abstractNumId="6"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1A770D"/>
    <w:multiLevelType w:val="hybridMultilevel"/>
    <w:tmpl w:val="E48A3392"/>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1C520F4"/>
    <w:multiLevelType w:val="hybridMultilevel"/>
    <w:tmpl w:val="314C80EE"/>
    <w:lvl w:ilvl="0" w:tplc="080C0003">
      <w:start w:val="1"/>
      <w:numFmt w:val="bullet"/>
      <w:lvlText w:val="o"/>
      <w:lvlJc w:val="left"/>
      <w:pPr>
        <w:ind w:left="817" w:hanging="360"/>
      </w:pPr>
      <w:rPr>
        <w:rFonts w:ascii="Courier New" w:hAnsi="Courier New" w:cs="Courier New" w:hint="default"/>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9" w15:restartNumberingAfterBreak="0">
    <w:nsid w:val="37F43C3C"/>
    <w:multiLevelType w:val="hybridMultilevel"/>
    <w:tmpl w:val="12664B60"/>
    <w:lvl w:ilvl="0" w:tplc="F5905E02">
      <w:numFmt w:val="bullet"/>
      <w:lvlText w:val=""/>
      <w:lvlJc w:val="left"/>
      <w:pPr>
        <w:ind w:left="278" w:hanging="182"/>
      </w:pPr>
      <w:rPr>
        <w:rFonts w:ascii="Symbol" w:eastAsia="Symbol" w:hAnsi="Symbol" w:cs="Symbol" w:hint="default"/>
        <w:w w:val="99"/>
        <w:sz w:val="22"/>
        <w:szCs w:val="22"/>
        <w:lang w:val="fr-FR" w:eastAsia="fr-FR" w:bidi="fr-FR"/>
      </w:rPr>
    </w:lvl>
    <w:lvl w:ilvl="1" w:tplc="FCE45804">
      <w:numFmt w:val="bullet"/>
      <w:lvlText w:val="•"/>
      <w:lvlJc w:val="left"/>
      <w:pPr>
        <w:ind w:left="1153" w:hanging="182"/>
      </w:pPr>
      <w:rPr>
        <w:rFonts w:hint="default"/>
        <w:lang w:val="fr-FR" w:eastAsia="fr-FR" w:bidi="fr-FR"/>
      </w:rPr>
    </w:lvl>
    <w:lvl w:ilvl="2" w:tplc="2702DD98">
      <w:numFmt w:val="bullet"/>
      <w:lvlText w:val="•"/>
      <w:lvlJc w:val="left"/>
      <w:pPr>
        <w:ind w:left="2026" w:hanging="182"/>
      </w:pPr>
      <w:rPr>
        <w:rFonts w:hint="default"/>
        <w:lang w:val="fr-FR" w:eastAsia="fr-FR" w:bidi="fr-FR"/>
      </w:rPr>
    </w:lvl>
    <w:lvl w:ilvl="3" w:tplc="D2848928">
      <w:numFmt w:val="bullet"/>
      <w:lvlText w:val="•"/>
      <w:lvlJc w:val="left"/>
      <w:pPr>
        <w:ind w:left="2899" w:hanging="182"/>
      </w:pPr>
      <w:rPr>
        <w:rFonts w:hint="default"/>
        <w:lang w:val="fr-FR" w:eastAsia="fr-FR" w:bidi="fr-FR"/>
      </w:rPr>
    </w:lvl>
    <w:lvl w:ilvl="4" w:tplc="6600A09E">
      <w:numFmt w:val="bullet"/>
      <w:lvlText w:val="•"/>
      <w:lvlJc w:val="left"/>
      <w:pPr>
        <w:ind w:left="3773" w:hanging="182"/>
      </w:pPr>
      <w:rPr>
        <w:rFonts w:hint="default"/>
        <w:lang w:val="fr-FR" w:eastAsia="fr-FR" w:bidi="fr-FR"/>
      </w:rPr>
    </w:lvl>
    <w:lvl w:ilvl="5" w:tplc="8034D326">
      <w:numFmt w:val="bullet"/>
      <w:lvlText w:val="•"/>
      <w:lvlJc w:val="left"/>
      <w:pPr>
        <w:ind w:left="4646" w:hanging="182"/>
      </w:pPr>
      <w:rPr>
        <w:rFonts w:hint="default"/>
        <w:lang w:val="fr-FR" w:eastAsia="fr-FR" w:bidi="fr-FR"/>
      </w:rPr>
    </w:lvl>
    <w:lvl w:ilvl="6" w:tplc="0600936E">
      <w:numFmt w:val="bullet"/>
      <w:lvlText w:val="•"/>
      <w:lvlJc w:val="left"/>
      <w:pPr>
        <w:ind w:left="5519" w:hanging="182"/>
      </w:pPr>
      <w:rPr>
        <w:rFonts w:hint="default"/>
        <w:lang w:val="fr-FR" w:eastAsia="fr-FR" w:bidi="fr-FR"/>
      </w:rPr>
    </w:lvl>
    <w:lvl w:ilvl="7" w:tplc="80AA8C1E">
      <w:numFmt w:val="bullet"/>
      <w:lvlText w:val="•"/>
      <w:lvlJc w:val="left"/>
      <w:pPr>
        <w:ind w:left="6393" w:hanging="182"/>
      </w:pPr>
      <w:rPr>
        <w:rFonts w:hint="default"/>
        <w:lang w:val="fr-FR" w:eastAsia="fr-FR" w:bidi="fr-FR"/>
      </w:rPr>
    </w:lvl>
    <w:lvl w:ilvl="8" w:tplc="D08C2320">
      <w:numFmt w:val="bullet"/>
      <w:lvlText w:val="•"/>
      <w:lvlJc w:val="left"/>
      <w:pPr>
        <w:ind w:left="7266" w:hanging="182"/>
      </w:pPr>
      <w:rPr>
        <w:rFonts w:hint="default"/>
        <w:lang w:val="fr-FR" w:eastAsia="fr-FR" w:bidi="fr-FR"/>
      </w:rPr>
    </w:lvl>
  </w:abstractNum>
  <w:abstractNum w:abstractNumId="10" w15:restartNumberingAfterBreak="0">
    <w:nsid w:val="39DC5DA0"/>
    <w:multiLevelType w:val="hybridMultilevel"/>
    <w:tmpl w:val="3774CED0"/>
    <w:lvl w:ilvl="0" w:tplc="857EB754">
      <w:numFmt w:val="bullet"/>
      <w:lvlText w:val="-"/>
      <w:lvlJc w:val="left"/>
      <w:pPr>
        <w:ind w:left="96" w:hanging="142"/>
      </w:pPr>
      <w:rPr>
        <w:rFonts w:ascii="Calibri" w:eastAsia="Calibri" w:hAnsi="Calibri" w:cs="Calibri" w:hint="default"/>
        <w:w w:val="99"/>
        <w:sz w:val="22"/>
        <w:szCs w:val="22"/>
        <w:lang w:val="fr-FR" w:eastAsia="fr-FR" w:bidi="fr-FR"/>
      </w:rPr>
    </w:lvl>
    <w:lvl w:ilvl="1" w:tplc="B95A467C">
      <w:numFmt w:val="bullet"/>
      <w:lvlText w:val="•"/>
      <w:lvlJc w:val="left"/>
      <w:pPr>
        <w:ind w:left="991" w:hanging="142"/>
      </w:pPr>
      <w:rPr>
        <w:rFonts w:hint="default"/>
        <w:lang w:val="fr-FR" w:eastAsia="fr-FR" w:bidi="fr-FR"/>
      </w:rPr>
    </w:lvl>
    <w:lvl w:ilvl="2" w:tplc="94AAB648">
      <w:numFmt w:val="bullet"/>
      <w:lvlText w:val="•"/>
      <w:lvlJc w:val="left"/>
      <w:pPr>
        <w:ind w:left="1882" w:hanging="142"/>
      </w:pPr>
      <w:rPr>
        <w:rFonts w:hint="default"/>
        <w:lang w:val="fr-FR" w:eastAsia="fr-FR" w:bidi="fr-FR"/>
      </w:rPr>
    </w:lvl>
    <w:lvl w:ilvl="3" w:tplc="82B607FE">
      <w:numFmt w:val="bullet"/>
      <w:lvlText w:val="•"/>
      <w:lvlJc w:val="left"/>
      <w:pPr>
        <w:ind w:left="2773" w:hanging="142"/>
      </w:pPr>
      <w:rPr>
        <w:rFonts w:hint="default"/>
        <w:lang w:val="fr-FR" w:eastAsia="fr-FR" w:bidi="fr-FR"/>
      </w:rPr>
    </w:lvl>
    <w:lvl w:ilvl="4" w:tplc="DED6494A">
      <w:numFmt w:val="bullet"/>
      <w:lvlText w:val="•"/>
      <w:lvlJc w:val="left"/>
      <w:pPr>
        <w:ind w:left="3665" w:hanging="142"/>
      </w:pPr>
      <w:rPr>
        <w:rFonts w:hint="default"/>
        <w:lang w:val="fr-FR" w:eastAsia="fr-FR" w:bidi="fr-FR"/>
      </w:rPr>
    </w:lvl>
    <w:lvl w:ilvl="5" w:tplc="05108504">
      <w:numFmt w:val="bullet"/>
      <w:lvlText w:val="•"/>
      <w:lvlJc w:val="left"/>
      <w:pPr>
        <w:ind w:left="4556" w:hanging="142"/>
      </w:pPr>
      <w:rPr>
        <w:rFonts w:hint="default"/>
        <w:lang w:val="fr-FR" w:eastAsia="fr-FR" w:bidi="fr-FR"/>
      </w:rPr>
    </w:lvl>
    <w:lvl w:ilvl="6" w:tplc="6E485982">
      <w:numFmt w:val="bullet"/>
      <w:lvlText w:val="•"/>
      <w:lvlJc w:val="left"/>
      <w:pPr>
        <w:ind w:left="5447" w:hanging="142"/>
      </w:pPr>
      <w:rPr>
        <w:rFonts w:hint="default"/>
        <w:lang w:val="fr-FR" w:eastAsia="fr-FR" w:bidi="fr-FR"/>
      </w:rPr>
    </w:lvl>
    <w:lvl w:ilvl="7" w:tplc="4322DB30">
      <w:numFmt w:val="bullet"/>
      <w:lvlText w:val="•"/>
      <w:lvlJc w:val="left"/>
      <w:pPr>
        <w:ind w:left="6339" w:hanging="142"/>
      </w:pPr>
      <w:rPr>
        <w:rFonts w:hint="default"/>
        <w:lang w:val="fr-FR" w:eastAsia="fr-FR" w:bidi="fr-FR"/>
      </w:rPr>
    </w:lvl>
    <w:lvl w:ilvl="8" w:tplc="4B80CE3C">
      <w:numFmt w:val="bullet"/>
      <w:lvlText w:val="•"/>
      <w:lvlJc w:val="left"/>
      <w:pPr>
        <w:ind w:left="7230" w:hanging="142"/>
      </w:pPr>
      <w:rPr>
        <w:rFonts w:hint="default"/>
        <w:lang w:val="fr-FR" w:eastAsia="fr-FR" w:bidi="fr-FR"/>
      </w:rPr>
    </w:lvl>
  </w:abstractNum>
  <w:abstractNum w:abstractNumId="11"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59C3704"/>
    <w:multiLevelType w:val="hybridMultilevel"/>
    <w:tmpl w:val="A40CEF3C"/>
    <w:lvl w:ilvl="0" w:tplc="129AF968">
      <w:numFmt w:val="bullet"/>
      <w:lvlText w:val="-"/>
      <w:lvlJc w:val="left"/>
      <w:pPr>
        <w:ind w:left="817"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14" w15:restartNumberingAfterBreak="0">
    <w:nsid w:val="75A04E90"/>
    <w:multiLevelType w:val="hybridMultilevel"/>
    <w:tmpl w:val="6F8CA896"/>
    <w:lvl w:ilvl="0" w:tplc="F7726EAE">
      <w:numFmt w:val="bullet"/>
      <w:lvlText w:val=""/>
      <w:lvlJc w:val="left"/>
      <w:pPr>
        <w:ind w:left="818" w:hanging="360"/>
      </w:pPr>
      <w:rPr>
        <w:rFonts w:ascii="Wingdings" w:eastAsia="Wingdings" w:hAnsi="Wingdings" w:cs="Wingdings" w:hint="default"/>
        <w:w w:val="99"/>
        <w:sz w:val="22"/>
        <w:szCs w:val="22"/>
        <w:lang w:val="fr-FR" w:eastAsia="fr-FR" w:bidi="fr-FR"/>
      </w:rPr>
    </w:lvl>
    <w:lvl w:ilvl="1" w:tplc="A9BC0C50">
      <w:numFmt w:val="bullet"/>
      <w:lvlText w:val="•"/>
      <w:lvlJc w:val="left"/>
      <w:pPr>
        <w:ind w:left="1656" w:hanging="360"/>
      </w:pPr>
      <w:rPr>
        <w:rFonts w:hint="default"/>
        <w:lang w:val="fr-FR" w:eastAsia="fr-FR" w:bidi="fr-FR"/>
      </w:rPr>
    </w:lvl>
    <w:lvl w:ilvl="2" w:tplc="9356B162">
      <w:numFmt w:val="bullet"/>
      <w:lvlText w:val="•"/>
      <w:lvlJc w:val="left"/>
      <w:pPr>
        <w:ind w:left="2492" w:hanging="360"/>
      </w:pPr>
      <w:rPr>
        <w:rFonts w:hint="default"/>
        <w:lang w:val="fr-FR" w:eastAsia="fr-FR" w:bidi="fr-FR"/>
      </w:rPr>
    </w:lvl>
    <w:lvl w:ilvl="3" w:tplc="856A9426">
      <w:numFmt w:val="bullet"/>
      <w:lvlText w:val="•"/>
      <w:lvlJc w:val="left"/>
      <w:pPr>
        <w:ind w:left="3328" w:hanging="360"/>
      </w:pPr>
      <w:rPr>
        <w:rFonts w:hint="default"/>
        <w:lang w:val="fr-FR" w:eastAsia="fr-FR" w:bidi="fr-FR"/>
      </w:rPr>
    </w:lvl>
    <w:lvl w:ilvl="4" w:tplc="2250B5CC">
      <w:numFmt w:val="bullet"/>
      <w:lvlText w:val="•"/>
      <w:lvlJc w:val="left"/>
      <w:pPr>
        <w:ind w:left="4164" w:hanging="360"/>
      </w:pPr>
      <w:rPr>
        <w:rFonts w:hint="default"/>
        <w:lang w:val="fr-FR" w:eastAsia="fr-FR" w:bidi="fr-FR"/>
      </w:rPr>
    </w:lvl>
    <w:lvl w:ilvl="5" w:tplc="EA267C16">
      <w:numFmt w:val="bullet"/>
      <w:lvlText w:val="•"/>
      <w:lvlJc w:val="left"/>
      <w:pPr>
        <w:ind w:left="5001" w:hanging="360"/>
      </w:pPr>
      <w:rPr>
        <w:rFonts w:hint="default"/>
        <w:lang w:val="fr-FR" w:eastAsia="fr-FR" w:bidi="fr-FR"/>
      </w:rPr>
    </w:lvl>
    <w:lvl w:ilvl="6" w:tplc="C1D6D612">
      <w:numFmt w:val="bullet"/>
      <w:lvlText w:val="•"/>
      <w:lvlJc w:val="left"/>
      <w:pPr>
        <w:ind w:left="5837" w:hanging="360"/>
      </w:pPr>
      <w:rPr>
        <w:rFonts w:hint="default"/>
        <w:lang w:val="fr-FR" w:eastAsia="fr-FR" w:bidi="fr-FR"/>
      </w:rPr>
    </w:lvl>
    <w:lvl w:ilvl="7" w:tplc="30A202B4">
      <w:numFmt w:val="bullet"/>
      <w:lvlText w:val="•"/>
      <w:lvlJc w:val="left"/>
      <w:pPr>
        <w:ind w:left="6673" w:hanging="360"/>
      </w:pPr>
      <w:rPr>
        <w:rFonts w:hint="default"/>
        <w:lang w:val="fr-FR" w:eastAsia="fr-FR" w:bidi="fr-FR"/>
      </w:rPr>
    </w:lvl>
    <w:lvl w:ilvl="8" w:tplc="18F261EA">
      <w:numFmt w:val="bullet"/>
      <w:lvlText w:val="•"/>
      <w:lvlJc w:val="left"/>
      <w:pPr>
        <w:ind w:left="7509" w:hanging="360"/>
      </w:pPr>
      <w:rPr>
        <w:rFonts w:hint="default"/>
        <w:lang w:val="fr-FR" w:eastAsia="fr-FR" w:bidi="fr-FR"/>
      </w:rPr>
    </w:lvl>
  </w:abstractNum>
  <w:abstractNum w:abstractNumId="15"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7E8E5A53"/>
    <w:multiLevelType w:val="hybridMultilevel"/>
    <w:tmpl w:val="BF14DE02"/>
    <w:lvl w:ilvl="0" w:tplc="9F88AAB2">
      <w:numFmt w:val="bullet"/>
      <w:lvlText w:val="-"/>
      <w:lvlJc w:val="left"/>
      <w:pPr>
        <w:ind w:left="277" w:hanging="180"/>
      </w:pPr>
      <w:rPr>
        <w:rFonts w:ascii="Calibri" w:eastAsia="Calibri" w:hAnsi="Calibri" w:cs="Calibri" w:hint="default"/>
        <w:w w:val="99"/>
        <w:sz w:val="22"/>
        <w:szCs w:val="22"/>
        <w:lang w:val="fr-FR" w:eastAsia="fr-FR" w:bidi="fr-FR"/>
      </w:rPr>
    </w:lvl>
    <w:lvl w:ilvl="1" w:tplc="E118D014">
      <w:numFmt w:val="bullet"/>
      <w:lvlText w:val="•"/>
      <w:lvlJc w:val="left"/>
      <w:pPr>
        <w:ind w:left="1178" w:hanging="180"/>
      </w:pPr>
      <w:rPr>
        <w:rFonts w:hint="default"/>
        <w:lang w:val="fr-FR" w:eastAsia="fr-FR" w:bidi="fr-FR"/>
      </w:rPr>
    </w:lvl>
    <w:lvl w:ilvl="2" w:tplc="040204DC">
      <w:numFmt w:val="bullet"/>
      <w:lvlText w:val="•"/>
      <w:lvlJc w:val="left"/>
      <w:pPr>
        <w:ind w:left="2076" w:hanging="180"/>
      </w:pPr>
      <w:rPr>
        <w:rFonts w:hint="default"/>
        <w:lang w:val="fr-FR" w:eastAsia="fr-FR" w:bidi="fr-FR"/>
      </w:rPr>
    </w:lvl>
    <w:lvl w:ilvl="3" w:tplc="DCD6A900">
      <w:numFmt w:val="bullet"/>
      <w:lvlText w:val="•"/>
      <w:lvlJc w:val="left"/>
      <w:pPr>
        <w:ind w:left="2974" w:hanging="180"/>
      </w:pPr>
      <w:rPr>
        <w:rFonts w:hint="default"/>
        <w:lang w:val="fr-FR" w:eastAsia="fr-FR" w:bidi="fr-FR"/>
      </w:rPr>
    </w:lvl>
    <w:lvl w:ilvl="4" w:tplc="E9B0927A">
      <w:numFmt w:val="bullet"/>
      <w:lvlText w:val="•"/>
      <w:lvlJc w:val="left"/>
      <w:pPr>
        <w:ind w:left="3872" w:hanging="180"/>
      </w:pPr>
      <w:rPr>
        <w:rFonts w:hint="default"/>
        <w:lang w:val="fr-FR" w:eastAsia="fr-FR" w:bidi="fr-FR"/>
      </w:rPr>
    </w:lvl>
    <w:lvl w:ilvl="5" w:tplc="B7224400">
      <w:numFmt w:val="bullet"/>
      <w:lvlText w:val="•"/>
      <w:lvlJc w:val="left"/>
      <w:pPr>
        <w:ind w:left="4770" w:hanging="180"/>
      </w:pPr>
      <w:rPr>
        <w:rFonts w:hint="default"/>
        <w:lang w:val="fr-FR" w:eastAsia="fr-FR" w:bidi="fr-FR"/>
      </w:rPr>
    </w:lvl>
    <w:lvl w:ilvl="6" w:tplc="1A70A590">
      <w:numFmt w:val="bullet"/>
      <w:lvlText w:val="•"/>
      <w:lvlJc w:val="left"/>
      <w:pPr>
        <w:ind w:left="5668" w:hanging="180"/>
      </w:pPr>
      <w:rPr>
        <w:rFonts w:hint="default"/>
        <w:lang w:val="fr-FR" w:eastAsia="fr-FR" w:bidi="fr-FR"/>
      </w:rPr>
    </w:lvl>
    <w:lvl w:ilvl="7" w:tplc="03BA6730">
      <w:numFmt w:val="bullet"/>
      <w:lvlText w:val="•"/>
      <w:lvlJc w:val="left"/>
      <w:pPr>
        <w:ind w:left="6566" w:hanging="180"/>
      </w:pPr>
      <w:rPr>
        <w:rFonts w:hint="default"/>
        <w:lang w:val="fr-FR" w:eastAsia="fr-FR" w:bidi="fr-FR"/>
      </w:rPr>
    </w:lvl>
    <w:lvl w:ilvl="8" w:tplc="F7A653AC">
      <w:numFmt w:val="bullet"/>
      <w:lvlText w:val="•"/>
      <w:lvlJc w:val="left"/>
      <w:pPr>
        <w:ind w:left="7464" w:hanging="180"/>
      </w:pPr>
      <w:rPr>
        <w:rFonts w:hint="default"/>
        <w:lang w:val="fr-FR" w:eastAsia="fr-FR" w:bidi="fr-FR"/>
      </w:rPr>
    </w:lvl>
  </w:abstractNum>
  <w:num w:numId="1">
    <w:abstractNumId w:val="5"/>
  </w:num>
  <w:num w:numId="2">
    <w:abstractNumId w:val="16"/>
  </w:num>
  <w:num w:numId="3">
    <w:abstractNumId w:val="10"/>
  </w:num>
  <w:num w:numId="4">
    <w:abstractNumId w:val="9"/>
  </w:num>
  <w:num w:numId="5">
    <w:abstractNumId w:val="14"/>
  </w:num>
  <w:num w:numId="6">
    <w:abstractNumId w:val="7"/>
  </w:num>
  <w:num w:numId="7">
    <w:abstractNumId w:val="8"/>
  </w:num>
  <w:num w:numId="8">
    <w:abstractNumId w:val="1"/>
  </w:num>
  <w:num w:numId="9">
    <w:abstractNumId w:val="6"/>
  </w:num>
  <w:num w:numId="10">
    <w:abstractNumId w:val="12"/>
  </w:num>
  <w:num w:numId="11">
    <w:abstractNumId w:val="0"/>
  </w:num>
  <w:num w:numId="12">
    <w:abstractNumId w:val="4"/>
  </w:num>
  <w:num w:numId="13">
    <w:abstractNumId w:val="2"/>
  </w:num>
  <w:num w:numId="14">
    <w:abstractNumId w:val="11"/>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51"/>
    <w:rsid w:val="00015005"/>
    <w:rsid w:val="00022557"/>
    <w:rsid w:val="00137679"/>
    <w:rsid w:val="0017047D"/>
    <w:rsid w:val="002B2922"/>
    <w:rsid w:val="00306B22"/>
    <w:rsid w:val="003353B4"/>
    <w:rsid w:val="00355432"/>
    <w:rsid w:val="003C6B54"/>
    <w:rsid w:val="003E279A"/>
    <w:rsid w:val="004624AC"/>
    <w:rsid w:val="004D6685"/>
    <w:rsid w:val="004E7AAD"/>
    <w:rsid w:val="005C033B"/>
    <w:rsid w:val="00601B80"/>
    <w:rsid w:val="006F0B1D"/>
    <w:rsid w:val="00741E24"/>
    <w:rsid w:val="00781351"/>
    <w:rsid w:val="007F61D0"/>
    <w:rsid w:val="00843AF2"/>
    <w:rsid w:val="00987FE8"/>
    <w:rsid w:val="009A051E"/>
    <w:rsid w:val="00B85800"/>
    <w:rsid w:val="00CF0B80"/>
    <w:rsid w:val="00D6510B"/>
    <w:rsid w:val="00DC0365"/>
    <w:rsid w:val="00E025B0"/>
    <w:rsid w:val="00F52E27"/>
    <w:rsid w:val="00FA6AB9"/>
    <w:rsid w:val="00FA7BE5"/>
    <w:rsid w:val="00FC1268"/>
    <w:rsid w:val="00FF57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F87AD-7A62-4323-BC41-698D37A7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103"/>
      <w:outlineLvl w:val="0"/>
    </w:pPr>
    <w:rPr>
      <w:rFonts w:ascii="Arial" w:eastAsia="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w:eastAsia="Arial" w:hAnsi="Arial" w:cs="Arial"/>
      <w:sz w:val="16"/>
      <w:szCs w:val="16"/>
    </w:rPr>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97"/>
    </w:pPr>
  </w:style>
  <w:style w:type="paragraph" w:styleId="Retraitcorpsdetexte3">
    <w:name w:val="Body Text Indent 3"/>
    <w:basedOn w:val="Normal"/>
    <w:link w:val="Retraitcorpsdetexte3Car"/>
    <w:rsid w:val="005C033B"/>
    <w:pPr>
      <w:widowControl/>
      <w:autoSpaceDE/>
      <w:autoSpaceDN/>
      <w:spacing w:after="120"/>
      <w:ind w:left="283"/>
    </w:pPr>
    <w:rPr>
      <w:rFonts w:ascii="Times New Roman" w:eastAsia="Times New Roman" w:hAnsi="Times New Roman" w:cs="Times New Roman"/>
      <w:sz w:val="16"/>
      <w:szCs w:val="16"/>
      <w:lang w:val="en-GB" w:eastAsia="en-GB" w:bidi="ar-SA"/>
    </w:rPr>
  </w:style>
  <w:style w:type="character" w:customStyle="1" w:styleId="Retraitcorpsdetexte3Car">
    <w:name w:val="Retrait corps de texte 3 Car"/>
    <w:basedOn w:val="Policepardfaut"/>
    <w:link w:val="Retraitcorpsdetexte3"/>
    <w:rsid w:val="005C033B"/>
    <w:rPr>
      <w:rFonts w:ascii="Times New Roman" w:eastAsia="Times New Roman" w:hAnsi="Times New Roman" w:cs="Times New Roman"/>
      <w:sz w:val="16"/>
      <w:szCs w:val="16"/>
      <w:lang w:val="en-GB" w:eastAsia="en-GB"/>
    </w:rPr>
  </w:style>
  <w:style w:type="paragraph" w:customStyle="1" w:styleId="Default">
    <w:name w:val="Default"/>
    <w:rsid w:val="00601B80"/>
    <w:pPr>
      <w:widowControl/>
      <w:adjustRightInd w:val="0"/>
    </w:pPr>
    <w:rPr>
      <w:rFonts w:ascii="Arial" w:eastAsia="Times New Roman" w:hAnsi="Arial" w:cs="Arial"/>
      <w:color w:val="000000"/>
      <w:sz w:val="24"/>
      <w:szCs w:val="24"/>
      <w:lang w:val="fr-BE" w:eastAsia="fr-BE"/>
    </w:rPr>
  </w:style>
  <w:style w:type="paragraph" w:styleId="Pieddepage">
    <w:name w:val="footer"/>
    <w:basedOn w:val="Normal"/>
    <w:link w:val="PieddepageCar"/>
    <w:rsid w:val="00FA6AB9"/>
    <w:pPr>
      <w:widowControl/>
      <w:tabs>
        <w:tab w:val="center" w:pos="4153"/>
        <w:tab w:val="right" w:pos="8306"/>
      </w:tabs>
      <w:autoSpaceDE/>
      <w:autoSpaceDN/>
    </w:pPr>
    <w:rPr>
      <w:rFonts w:ascii="Times New Roman" w:eastAsia="Times New Roman" w:hAnsi="Times New Roman" w:cs="Times New Roman"/>
      <w:sz w:val="20"/>
      <w:szCs w:val="20"/>
      <w:lang w:val="en-GB" w:eastAsia="en-US" w:bidi="ar-SA"/>
    </w:rPr>
  </w:style>
  <w:style w:type="character" w:customStyle="1" w:styleId="PieddepageCar">
    <w:name w:val="Pied de page Car"/>
    <w:basedOn w:val="Policepardfaut"/>
    <w:link w:val="Pieddepage"/>
    <w:rsid w:val="00FA6AB9"/>
    <w:rPr>
      <w:rFonts w:ascii="Times New Roman" w:eastAsia="Times New Roman" w:hAnsi="Times New Roman" w:cs="Times New Roman"/>
      <w:sz w:val="20"/>
      <w:szCs w:val="20"/>
      <w:lang w:val="en-GB"/>
    </w:rPr>
  </w:style>
  <w:style w:type="paragraph" w:styleId="En-tte">
    <w:name w:val="header"/>
    <w:basedOn w:val="Normal"/>
    <w:link w:val="En-tteCar"/>
    <w:rsid w:val="00FA6AB9"/>
    <w:pPr>
      <w:widowControl/>
      <w:tabs>
        <w:tab w:val="center" w:pos="4320"/>
        <w:tab w:val="right" w:pos="8640"/>
      </w:tabs>
      <w:autoSpaceDE/>
      <w:autoSpaceDN/>
    </w:pPr>
    <w:rPr>
      <w:rFonts w:ascii="Times New Roman" w:eastAsia="Times New Roman" w:hAnsi="Times New Roman" w:cs="Times New Roman"/>
      <w:sz w:val="20"/>
      <w:szCs w:val="20"/>
      <w:lang w:val="en-GB" w:eastAsia="en-US" w:bidi="ar-SA"/>
    </w:rPr>
  </w:style>
  <w:style w:type="character" w:customStyle="1" w:styleId="En-tteCar">
    <w:name w:val="En-tête Car"/>
    <w:basedOn w:val="Policepardfaut"/>
    <w:link w:val="En-tte"/>
    <w:rsid w:val="00FA6AB9"/>
    <w:rPr>
      <w:rFonts w:ascii="Times New Roman" w:eastAsia="Times New Roman" w:hAnsi="Times New Roman" w:cs="Times New Roman"/>
      <w:sz w:val="20"/>
      <w:szCs w:val="20"/>
      <w:lang w:val="en-GB"/>
    </w:rPr>
  </w:style>
  <w:style w:type="paragraph" w:styleId="Textedebulles">
    <w:name w:val="Balloon Text"/>
    <w:basedOn w:val="Normal"/>
    <w:link w:val="TextedebullesCar"/>
    <w:uiPriority w:val="99"/>
    <w:semiHidden/>
    <w:unhideWhenUsed/>
    <w:rsid w:val="00306B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6B22"/>
    <w:rPr>
      <w:rFonts w:ascii="Segoe UI" w:eastAsia="Calibri"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tion-wallonie-bruxelle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8332-565F-49C6-9EED-5FCEA778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1572</Words>
  <Characters>8651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FLORKIN</dc:creator>
  <cp:lastModifiedBy>SOUMOY Vincent</cp:lastModifiedBy>
  <cp:revision>6</cp:revision>
  <dcterms:created xsi:type="dcterms:W3CDTF">2021-09-07T09:25:00Z</dcterms:created>
  <dcterms:modified xsi:type="dcterms:W3CDTF">2021-09-10T13:48:00Z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2010</vt:lpwstr>
  </property>
  <property fmtid="{D5CDD505-2E9C-101B-9397-08002B2CF9AE}" pid="4" name="LastSaved">
    <vt:filetime>2021-02-03T00:00:00Z</vt:filetime>
  </property>
</Properties>
</file>