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9F6F64" w:rsidRPr="00E51758" w14:paraId="28170FC7" w14:textId="77777777" w:rsidTr="002B5244">
        <w:trPr>
          <w:cantSplit/>
          <w:trHeight w:val="851"/>
        </w:trPr>
        <w:tc>
          <w:tcPr>
            <w:tcW w:w="2127" w:type="dxa"/>
          </w:tcPr>
          <w:p w14:paraId="6DEEAB55" w14:textId="77777777" w:rsidR="009F6F64" w:rsidRPr="00E51758" w:rsidRDefault="009F6F64" w:rsidP="002B5244">
            <w:pPr>
              <w:jc w:val="center"/>
              <w:rPr>
                <w:rFonts w:cs="Arial"/>
                <w:sz w:val="20"/>
                <w:szCs w:val="20"/>
                <w:lang w:eastAsia="en-GB"/>
              </w:rPr>
            </w:pPr>
          </w:p>
        </w:tc>
        <w:tc>
          <w:tcPr>
            <w:tcW w:w="6237" w:type="dxa"/>
            <w:vAlign w:val="center"/>
          </w:tcPr>
          <w:p w14:paraId="782FC66D" w14:textId="77777777" w:rsidR="009F6F64" w:rsidRPr="00E51758" w:rsidRDefault="009F6F64" w:rsidP="002B5244">
            <w:pPr>
              <w:ind w:left="-135"/>
              <w:jc w:val="center"/>
              <w:rPr>
                <w:rFonts w:cs="Arial"/>
                <w:b/>
                <w:spacing w:val="-9"/>
                <w:sz w:val="36"/>
                <w:szCs w:val="34"/>
                <w:lang w:eastAsia="en-GB"/>
              </w:rPr>
            </w:pPr>
          </w:p>
        </w:tc>
        <w:tc>
          <w:tcPr>
            <w:tcW w:w="1985" w:type="dxa"/>
          </w:tcPr>
          <w:p w14:paraId="5BDC28D3" w14:textId="77777777" w:rsidR="009F6F64" w:rsidRPr="00E51758" w:rsidRDefault="009F6F64" w:rsidP="002B5244">
            <w:pPr>
              <w:tabs>
                <w:tab w:val="center" w:pos="1472"/>
              </w:tabs>
              <w:rPr>
                <w:rFonts w:cs="Arial"/>
                <w:bCs/>
                <w:sz w:val="20"/>
                <w:szCs w:val="20"/>
                <w:lang w:eastAsia="en-GB"/>
              </w:rPr>
            </w:pPr>
          </w:p>
        </w:tc>
      </w:tr>
    </w:tbl>
    <w:p w14:paraId="17C51911" w14:textId="77777777" w:rsidR="009F6F64" w:rsidRPr="00E51758" w:rsidRDefault="009F6F64" w:rsidP="009F6F64">
      <w:pPr>
        <w:rPr>
          <w:rFonts w:eastAsia="Arial" w:cs="Arial"/>
          <w:sz w:val="20"/>
          <w:szCs w:val="20"/>
          <w:lang w:val="fr-BE" w:eastAsia="fr-BE" w:bidi="fr-BE"/>
        </w:rPr>
      </w:pPr>
    </w:p>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9F6F64" w:rsidRPr="00E51758" w14:paraId="04779411" w14:textId="77777777" w:rsidTr="002B5244">
        <w:trPr>
          <w:cantSplit/>
          <w:trHeight w:val="851"/>
        </w:trPr>
        <w:tc>
          <w:tcPr>
            <w:tcW w:w="2127" w:type="dxa"/>
          </w:tcPr>
          <w:p w14:paraId="7F5F577F" w14:textId="77777777" w:rsidR="009F6F64" w:rsidRPr="00E51758" w:rsidRDefault="009F6F64" w:rsidP="002B5244">
            <w:pPr>
              <w:tabs>
                <w:tab w:val="left" w:pos="1278"/>
              </w:tabs>
              <w:jc w:val="center"/>
              <w:rPr>
                <w:rFonts w:cs="Arial"/>
                <w:sz w:val="20"/>
                <w:szCs w:val="20"/>
                <w:lang w:eastAsia="en-GB"/>
              </w:rPr>
            </w:pPr>
            <w:r w:rsidRPr="00E51758">
              <w:rPr>
                <w:rFonts w:cs="Arial"/>
              </w:rPr>
              <w:t xml:space="preserve">    </w:t>
            </w:r>
            <w:r w:rsidRPr="00E51758">
              <w:rPr>
                <w:rFonts w:cs="Arial"/>
                <w:noProof/>
                <w:sz w:val="20"/>
                <w:szCs w:val="20"/>
                <w:lang w:val="fr-BE" w:eastAsia="fr-BE"/>
              </w:rPr>
              <w:drawing>
                <wp:anchor distT="0" distB="0" distL="114300" distR="114300" simplePos="0" relativeHeight="251661312" behindDoc="1" locked="0" layoutInCell="1" allowOverlap="1" wp14:anchorId="36DC8372" wp14:editId="44AB7505">
                  <wp:simplePos x="0" y="0"/>
                  <wp:positionH relativeFrom="column">
                    <wp:posOffset>-84833</wp:posOffset>
                  </wp:positionH>
                  <wp:positionV relativeFrom="paragraph">
                    <wp:posOffset>1808</wp:posOffset>
                  </wp:positionV>
                  <wp:extent cx="1275347" cy="624943"/>
                  <wp:effectExtent l="0" t="0" r="1270" b="3810"/>
                  <wp:wrapNone/>
                  <wp:docPr id="9" name="Image 9"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14:paraId="07AC976E" w14:textId="77777777" w:rsidR="009F6F64" w:rsidRPr="00E51758" w:rsidRDefault="009F6F64" w:rsidP="002B5244">
            <w:pPr>
              <w:ind w:left="-135"/>
              <w:jc w:val="center"/>
              <w:rPr>
                <w:rFonts w:cs="Arial"/>
                <w:b/>
                <w:spacing w:val="-9"/>
                <w:sz w:val="36"/>
                <w:szCs w:val="34"/>
                <w:lang w:eastAsia="en-GB"/>
              </w:rPr>
            </w:pPr>
            <w:r w:rsidRPr="00E51758">
              <w:rPr>
                <w:rFonts w:cs="Arial"/>
                <w:b/>
                <w:spacing w:val="-9"/>
                <w:sz w:val="36"/>
                <w:szCs w:val="34"/>
                <w:lang w:eastAsia="en-GB"/>
              </w:rPr>
              <w:t>Supplément au certificat Europass</w:t>
            </w:r>
            <w:r w:rsidRPr="00E51758">
              <w:rPr>
                <w:rFonts w:cs="Arial"/>
                <w:spacing w:val="-9"/>
                <w:sz w:val="36"/>
                <w:szCs w:val="34"/>
                <w:vertAlign w:val="superscript"/>
                <w:lang w:eastAsia="en-GB"/>
              </w:rPr>
              <w:t>(*)</w:t>
            </w:r>
          </w:p>
        </w:tc>
        <w:tc>
          <w:tcPr>
            <w:tcW w:w="1985" w:type="dxa"/>
          </w:tcPr>
          <w:p w14:paraId="033A06D8" w14:textId="77777777" w:rsidR="009F6F64" w:rsidRPr="00E51758" w:rsidRDefault="009F6F64" w:rsidP="002B5244">
            <w:pPr>
              <w:jc w:val="right"/>
              <w:rPr>
                <w:rFonts w:cs="Arial"/>
                <w:sz w:val="16"/>
                <w:szCs w:val="20"/>
                <w:lang w:val="en-GB" w:eastAsia="en-GB"/>
              </w:rPr>
            </w:pPr>
            <w:r w:rsidRPr="00E51758">
              <w:rPr>
                <w:rFonts w:cs="Arial"/>
                <w:noProof/>
                <w:sz w:val="20"/>
                <w:szCs w:val="20"/>
                <w:lang w:val="fr-BE" w:eastAsia="fr-BE"/>
              </w:rPr>
              <w:drawing>
                <wp:anchor distT="0" distB="0" distL="114300" distR="114300" simplePos="0" relativeHeight="251659264" behindDoc="1" locked="0" layoutInCell="1" allowOverlap="1" wp14:anchorId="00B51B09" wp14:editId="3EDAD00F">
                  <wp:simplePos x="0" y="0"/>
                  <wp:positionH relativeFrom="column">
                    <wp:posOffset>48260</wp:posOffset>
                  </wp:positionH>
                  <wp:positionV relativeFrom="paragraph">
                    <wp:posOffset>39</wp:posOffset>
                  </wp:positionV>
                  <wp:extent cx="564515" cy="570865"/>
                  <wp:effectExtent l="0" t="0" r="6985" b="63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sidR="00000000" w:rsidRPr="00E51758">
              <w:rPr>
                <w:rFonts w:cs="Arial"/>
                <w:noProof/>
                <w:sz w:val="16"/>
                <w:szCs w:val="20"/>
                <w:lang w:val="en-GB" w:eastAsia="en-GB"/>
              </w:rPr>
              <w:object w:dxaOrig="1440" w:dyaOrig="1440" w14:anchorId="6B6C9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55pt;width:46.9pt;height:40.35pt;z-index:251660288;mso-position-horizontal-relative:text;mso-position-vertical-relative:text;mso-width-relative:page;mso-height-relative:page" wrapcoords="-343 0 -343 19200 20229 19200 20229 0 -343 0">
                  <v:imagedata r:id="rId7" o:title=""/>
                  <w10:wrap type="tight"/>
                </v:shape>
                <o:OLEObject Type="Embed" ProgID="Word.Picture.8" ShapeID="_x0000_s1026" DrawAspect="Content" ObjectID="_1783778074" r:id="rId8"/>
              </w:object>
            </w:r>
          </w:p>
          <w:p w14:paraId="64254291" w14:textId="77777777" w:rsidR="009F6F64" w:rsidRPr="00E51758" w:rsidRDefault="009F6F64" w:rsidP="002B5244">
            <w:pPr>
              <w:tabs>
                <w:tab w:val="center" w:pos="1472"/>
              </w:tabs>
              <w:rPr>
                <w:rFonts w:cs="Arial"/>
                <w:bCs/>
                <w:sz w:val="20"/>
                <w:szCs w:val="20"/>
                <w:lang w:eastAsia="en-GB"/>
              </w:rPr>
            </w:pPr>
            <w:r w:rsidRPr="00E51758">
              <w:rPr>
                <w:rFonts w:cs="Arial"/>
                <w:sz w:val="16"/>
                <w:szCs w:val="20"/>
                <w:lang w:val="en-GB" w:eastAsia="en-GB"/>
              </w:rPr>
              <w:t xml:space="preserve">  </w:t>
            </w:r>
          </w:p>
        </w:tc>
      </w:tr>
    </w:tbl>
    <w:p w14:paraId="7A77FD0E" w14:textId="77777777" w:rsidR="009F6F64" w:rsidRPr="00E51758" w:rsidRDefault="009F6F64" w:rsidP="009F6F64">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F6F64" w:rsidRPr="00E51758" w14:paraId="2D264FC5" w14:textId="77777777" w:rsidTr="002B5244">
        <w:tc>
          <w:tcPr>
            <w:tcW w:w="10350" w:type="dxa"/>
          </w:tcPr>
          <w:p w14:paraId="6833FAB8" w14:textId="77777777" w:rsidR="009F6F64" w:rsidRPr="00E51758" w:rsidRDefault="009F6F64" w:rsidP="002B5244">
            <w:pPr>
              <w:spacing w:before="20" w:after="20"/>
              <w:jc w:val="center"/>
              <w:rPr>
                <w:rFonts w:cs="Arial"/>
                <w:sz w:val="24"/>
                <w:szCs w:val="20"/>
                <w:lang w:eastAsia="en-GB"/>
              </w:rPr>
            </w:pPr>
            <w:r w:rsidRPr="00E51758">
              <w:rPr>
                <w:rFonts w:cs="Arial"/>
                <w:sz w:val="24"/>
                <w:lang w:eastAsia="en-GB"/>
              </w:rPr>
              <w:t xml:space="preserve">1. </w:t>
            </w:r>
            <w:r w:rsidRPr="00E51758">
              <w:rPr>
                <w:rFonts w:cs="Arial"/>
                <w:lang w:eastAsia="en-GB"/>
              </w:rPr>
              <w:t>Intitulé du certificat</w:t>
            </w:r>
          </w:p>
        </w:tc>
      </w:tr>
      <w:tr w:rsidR="009F6F64" w:rsidRPr="00E51758" w14:paraId="6B6A4658" w14:textId="77777777" w:rsidTr="002B5244">
        <w:trPr>
          <w:cantSplit/>
          <w:trHeight w:val="345"/>
        </w:trPr>
        <w:tc>
          <w:tcPr>
            <w:tcW w:w="10350" w:type="dxa"/>
          </w:tcPr>
          <w:p w14:paraId="31CEF3C3" w14:textId="77777777" w:rsidR="009F6F64" w:rsidRPr="00E51758" w:rsidRDefault="009F6F64" w:rsidP="002B5244">
            <w:pPr>
              <w:spacing w:before="60" w:after="60"/>
              <w:jc w:val="center"/>
              <w:rPr>
                <w:rFonts w:cs="Arial"/>
                <w:b/>
                <w:sz w:val="24"/>
                <w:szCs w:val="20"/>
                <w:lang w:eastAsia="en-GB"/>
              </w:rPr>
            </w:pPr>
            <w:r w:rsidRPr="00E51758">
              <w:rPr>
                <w:rFonts w:cs="Arial"/>
                <w:sz w:val="24"/>
                <w:szCs w:val="20"/>
                <w:lang w:eastAsia="en-GB"/>
              </w:rPr>
              <w:t>Certificat de qualification de l’</w:t>
            </w:r>
            <w:r w:rsidRPr="00E51758">
              <w:rPr>
                <w:rFonts w:cs="Arial"/>
                <w:b/>
                <w:sz w:val="24"/>
                <w:szCs w:val="20"/>
                <w:lang w:eastAsia="en-GB"/>
              </w:rPr>
              <w:t xml:space="preserve">Aide </w:t>
            </w:r>
            <w:proofErr w:type="spellStart"/>
            <w:r w:rsidRPr="00E51758">
              <w:rPr>
                <w:rFonts w:cs="Arial"/>
                <w:b/>
                <w:sz w:val="24"/>
                <w:szCs w:val="20"/>
                <w:lang w:eastAsia="en-GB"/>
              </w:rPr>
              <w:t>ménager·ère</w:t>
            </w:r>
            <w:proofErr w:type="spellEnd"/>
            <w:r w:rsidRPr="00E51758">
              <w:rPr>
                <w:rFonts w:cs="Arial"/>
                <w:b/>
                <w:sz w:val="24"/>
                <w:szCs w:val="20"/>
                <w:lang w:eastAsia="en-GB"/>
              </w:rPr>
              <w:t xml:space="preserve"> titres-services</w:t>
            </w:r>
          </w:p>
        </w:tc>
      </w:tr>
      <w:tr w:rsidR="009F6F64" w:rsidRPr="00E51758" w14:paraId="5C65B4B3" w14:textId="77777777" w:rsidTr="002B5244">
        <w:trPr>
          <w:cantSplit/>
          <w:trHeight w:val="220"/>
        </w:trPr>
        <w:tc>
          <w:tcPr>
            <w:tcW w:w="10350" w:type="dxa"/>
          </w:tcPr>
          <w:p w14:paraId="67199B3F" w14:textId="77777777" w:rsidR="009F6F64" w:rsidRPr="00E51758" w:rsidRDefault="009F6F64" w:rsidP="002B5244">
            <w:pPr>
              <w:spacing w:before="40"/>
              <w:jc w:val="center"/>
              <w:rPr>
                <w:rFonts w:cs="Arial"/>
                <w:sz w:val="16"/>
                <w:szCs w:val="20"/>
                <w:vertAlign w:val="superscript"/>
                <w:lang w:eastAsia="en-GB"/>
              </w:rPr>
            </w:pPr>
            <w:r w:rsidRPr="00E51758">
              <w:rPr>
                <w:rFonts w:cs="Arial"/>
                <w:sz w:val="16"/>
                <w:szCs w:val="20"/>
                <w:vertAlign w:val="superscript"/>
                <w:lang w:eastAsia="en-GB"/>
              </w:rPr>
              <w:t xml:space="preserve"> (1) </w:t>
            </w:r>
            <w:r w:rsidRPr="00E51758">
              <w:rPr>
                <w:rFonts w:cs="Arial"/>
                <w:sz w:val="16"/>
                <w:szCs w:val="20"/>
                <w:lang w:eastAsia="en-GB"/>
              </w:rPr>
              <w:t>dans la langue d’origine</w:t>
            </w:r>
          </w:p>
        </w:tc>
      </w:tr>
    </w:tbl>
    <w:p w14:paraId="44D217AF" w14:textId="77777777" w:rsidR="009F6F64" w:rsidRPr="00E51758" w:rsidRDefault="009F6F64" w:rsidP="009F6F64">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F6F64" w:rsidRPr="00E51758" w14:paraId="13E1553B" w14:textId="77777777" w:rsidTr="002B5244">
        <w:tc>
          <w:tcPr>
            <w:tcW w:w="10350" w:type="dxa"/>
          </w:tcPr>
          <w:p w14:paraId="4AE37A8D" w14:textId="77777777" w:rsidR="009F6F64" w:rsidRPr="00E51758" w:rsidRDefault="009F6F64" w:rsidP="002B5244">
            <w:pPr>
              <w:spacing w:before="20" w:after="20"/>
              <w:jc w:val="center"/>
              <w:rPr>
                <w:rFonts w:cs="Arial"/>
                <w:szCs w:val="20"/>
                <w:lang w:eastAsia="en-GB"/>
              </w:rPr>
            </w:pPr>
            <w:r w:rsidRPr="00E51758">
              <w:rPr>
                <w:rFonts w:cs="Arial"/>
                <w:b/>
                <w:szCs w:val="20"/>
                <w:lang w:eastAsia="en-GB"/>
              </w:rPr>
              <w:t xml:space="preserve"> </w:t>
            </w:r>
            <w:r w:rsidRPr="00E51758">
              <w:rPr>
                <w:rFonts w:cs="Arial"/>
                <w:szCs w:val="20"/>
                <w:lang w:eastAsia="en-GB"/>
              </w:rPr>
              <w:t>2. Traduction de l’intitulé du certificat</w:t>
            </w:r>
          </w:p>
        </w:tc>
      </w:tr>
      <w:tr w:rsidR="009F6F64" w:rsidRPr="00E51758" w14:paraId="0A89F486" w14:textId="77777777" w:rsidTr="002B5244">
        <w:trPr>
          <w:trHeight w:val="341"/>
        </w:trPr>
        <w:tc>
          <w:tcPr>
            <w:tcW w:w="10350" w:type="dxa"/>
          </w:tcPr>
          <w:p w14:paraId="468F8263" w14:textId="77777777" w:rsidR="009F6F64" w:rsidRPr="00E51758" w:rsidRDefault="009F6F64" w:rsidP="002B5244">
            <w:pPr>
              <w:spacing w:before="60" w:after="60"/>
              <w:jc w:val="center"/>
              <w:rPr>
                <w:rFonts w:cs="Arial"/>
                <w:sz w:val="20"/>
                <w:szCs w:val="20"/>
                <w:lang w:val="en-US" w:eastAsia="en-GB"/>
              </w:rPr>
            </w:pPr>
            <w:proofErr w:type="spellStart"/>
            <w:r w:rsidRPr="00E51758">
              <w:rPr>
                <w:rFonts w:cs="Arial"/>
                <w:b/>
                <w:sz w:val="20"/>
                <w:szCs w:val="20"/>
                <w:lang w:val="en-US" w:eastAsia="en-GB"/>
              </w:rPr>
              <w:t>Huishoudhulp</w:t>
            </w:r>
            <w:proofErr w:type="spellEnd"/>
            <w:r w:rsidRPr="00E51758">
              <w:rPr>
                <w:rFonts w:cs="Arial"/>
                <w:b/>
                <w:sz w:val="20"/>
                <w:szCs w:val="20"/>
                <w:lang w:val="en-US" w:eastAsia="en-GB"/>
              </w:rPr>
              <w:t xml:space="preserve"> (</w:t>
            </w:r>
            <w:proofErr w:type="spellStart"/>
            <w:r w:rsidRPr="00E51758">
              <w:rPr>
                <w:rFonts w:cs="Arial"/>
                <w:b/>
                <w:sz w:val="20"/>
                <w:szCs w:val="20"/>
                <w:lang w:val="en-US" w:eastAsia="en-GB"/>
              </w:rPr>
              <w:t>dienstencheques</w:t>
            </w:r>
            <w:proofErr w:type="spellEnd"/>
            <w:r w:rsidRPr="00E51758">
              <w:rPr>
                <w:rFonts w:cs="Arial"/>
                <w:b/>
                <w:sz w:val="20"/>
                <w:szCs w:val="20"/>
                <w:lang w:val="en-US" w:eastAsia="en-GB"/>
              </w:rPr>
              <w:t xml:space="preserve">) </w:t>
            </w:r>
            <w:r w:rsidRPr="00E51758">
              <w:rPr>
                <w:rFonts w:cs="Arial"/>
                <w:sz w:val="20"/>
                <w:szCs w:val="20"/>
                <w:lang w:val="en-US" w:eastAsia="en-GB"/>
              </w:rPr>
              <w:t>(NL)</w:t>
            </w:r>
            <w:r w:rsidRPr="00E51758">
              <w:rPr>
                <w:rFonts w:cs="Arial"/>
                <w:b/>
                <w:sz w:val="20"/>
                <w:szCs w:val="20"/>
                <w:lang w:val="en-US" w:eastAsia="en-GB"/>
              </w:rPr>
              <w:t xml:space="preserve"> </w:t>
            </w:r>
            <w:r w:rsidRPr="00E51758">
              <w:rPr>
                <w:rFonts w:cs="Arial"/>
                <w:b/>
                <w:sz w:val="20"/>
                <w:szCs w:val="20"/>
                <w:lang w:val="en-US" w:eastAsia="en-GB"/>
              </w:rPr>
              <w:br/>
            </w:r>
            <w:proofErr w:type="spellStart"/>
            <w:r w:rsidRPr="00E51758">
              <w:rPr>
                <w:rFonts w:cs="Arial"/>
                <w:b/>
                <w:sz w:val="20"/>
                <w:szCs w:val="20"/>
                <w:lang w:val="en-US" w:eastAsia="en-GB"/>
              </w:rPr>
              <w:t>Haushaltshilfe</w:t>
            </w:r>
            <w:proofErr w:type="spellEnd"/>
            <w:r w:rsidRPr="00E51758">
              <w:rPr>
                <w:rFonts w:cs="Arial"/>
                <w:b/>
                <w:sz w:val="20"/>
                <w:szCs w:val="20"/>
                <w:lang w:val="en-US" w:eastAsia="en-GB"/>
              </w:rPr>
              <w:t xml:space="preserve"> (</w:t>
            </w:r>
            <w:proofErr w:type="spellStart"/>
            <w:r w:rsidRPr="00E51758">
              <w:rPr>
                <w:rFonts w:cs="Arial"/>
                <w:b/>
                <w:sz w:val="20"/>
                <w:szCs w:val="20"/>
                <w:lang w:val="en-US" w:eastAsia="en-GB"/>
              </w:rPr>
              <w:t>dientleistungschecks</w:t>
            </w:r>
            <w:proofErr w:type="spellEnd"/>
            <w:r w:rsidRPr="00E51758">
              <w:rPr>
                <w:rFonts w:cs="Arial"/>
                <w:b/>
                <w:sz w:val="20"/>
                <w:szCs w:val="20"/>
                <w:lang w:val="en-US" w:eastAsia="en-GB"/>
              </w:rPr>
              <w:t xml:space="preserve">) </w:t>
            </w:r>
            <w:r w:rsidRPr="00E51758">
              <w:rPr>
                <w:rFonts w:cs="Arial"/>
                <w:sz w:val="20"/>
                <w:szCs w:val="20"/>
                <w:lang w:val="en-US" w:eastAsia="en-GB"/>
              </w:rPr>
              <w:t xml:space="preserve">(DE) </w:t>
            </w:r>
            <w:r w:rsidRPr="00E51758">
              <w:rPr>
                <w:rFonts w:cs="Arial"/>
                <w:sz w:val="20"/>
                <w:szCs w:val="20"/>
                <w:lang w:val="en-US" w:eastAsia="en-GB"/>
              </w:rPr>
              <w:br/>
            </w:r>
            <w:r w:rsidRPr="00E51758">
              <w:rPr>
                <w:rFonts w:cs="Arial"/>
                <w:b/>
                <w:sz w:val="20"/>
                <w:szCs w:val="20"/>
                <w:lang w:val="en-US" w:eastAsia="en-GB"/>
              </w:rPr>
              <w:t xml:space="preserve">Home help (service voucher worker)   </w:t>
            </w:r>
            <w:r w:rsidRPr="00E51758">
              <w:rPr>
                <w:rFonts w:cs="Arial"/>
                <w:sz w:val="20"/>
                <w:szCs w:val="20"/>
                <w:lang w:val="en-US" w:eastAsia="en-GB"/>
              </w:rPr>
              <w:t>(EN)</w:t>
            </w:r>
          </w:p>
        </w:tc>
      </w:tr>
      <w:tr w:rsidR="009F6F64" w:rsidRPr="00E51758" w14:paraId="7DC15BFA" w14:textId="77777777" w:rsidTr="002B5244">
        <w:trPr>
          <w:trHeight w:val="213"/>
        </w:trPr>
        <w:tc>
          <w:tcPr>
            <w:tcW w:w="10350" w:type="dxa"/>
          </w:tcPr>
          <w:p w14:paraId="69766303" w14:textId="77777777" w:rsidR="009F6F64" w:rsidRPr="00E51758" w:rsidRDefault="009F6F64" w:rsidP="002B5244">
            <w:pPr>
              <w:spacing w:before="40"/>
              <w:jc w:val="center"/>
              <w:rPr>
                <w:rFonts w:cs="Arial"/>
                <w:b/>
                <w:sz w:val="18"/>
                <w:szCs w:val="20"/>
                <w:lang w:eastAsia="en-GB"/>
              </w:rPr>
            </w:pPr>
            <w:r w:rsidRPr="00E51758">
              <w:rPr>
                <w:rFonts w:cs="Arial"/>
                <w:sz w:val="16"/>
                <w:szCs w:val="20"/>
                <w:vertAlign w:val="superscript"/>
                <w:lang w:eastAsia="en-GB"/>
              </w:rPr>
              <w:t>(1)</w:t>
            </w:r>
            <w:r w:rsidRPr="00E51758">
              <w:rPr>
                <w:rFonts w:cs="Arial"/>
                <w:sz w:val="16"/>
                <w:szCs w:val="20"/>
                <w:lang w:eastAsia="en-GB"/>
              </w:rPr>
              <w:t xml:space="preserve"> Le cas échéant. Cette traduction est dépourvue de toute valeur légale.</w:t>
            </w:r>
          </w:p>
        </w:tc>
      </w:tr>
    </w:tbl>
    <w:p w14:paraId="7DF2899E" w14:textId="77777777" w:rsidR="009F6F64" w:rsidRPr="00E51758" w:rsidRDefault="009F6F64" w:rsidP="009F6F64">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F6F64" w:rsidRPr="00E51758" w14:paraId="0FE2F049" w14:textId="77777777" w:rsidTr="002B5244">
        <w:trPr>
          <w:trHeight w:val="267"/>
        </w:trPr>
        <w:tc>
          <w:tcPr>
            <w:tcW w:w="10350" w:type="dxa"/>
          </w:tcPr>
          <w:p w14:paraId="5C965FB8" w14:textId="77777777" w:rsidR="009F6F64" w:rsidRPr="00E51758" w:rsidRDefault="009F6F64" w:rsidP="002B5244">
            <w:pPr>
              <w:spacing w:before="20" w:after="20"/>
              <w:jc w:val="center"/>
              <w:rPr>
                <w:rFonts w:cs="Arial"/>
                <w:szCs w:val="20"/>
                <w:lang w:eastAsia="en-GB"/>
              </w:rPr>
            </w:pPr>
            <w:r w:rsidRPr="00E51758">
              <w:rPr>
                <w:rFonts w:cs="Arial"/>
                <w:szCs w:val="20"/>
                <w:lang w:eastAsia="en-GB"/>
              </w:rPr>
              <w:t>3. Éléments de compétences acquis</w:t>
            </w:r>
          </w:p>
        </w:tc>
      </w:tr>
      <w:tr w:rsidR="009F6F64" w:rsidRPr="00E51758" w14:paraId="66823F25" w14:textId="77777777" w:rsidTr="002B5244">
        <w:trPr>
          <w:trHeight w:val="1980"/>
        </w:trPr>
        <w:tc>
          <w:tcPr>
            <w:tcW w:w="10350" w:type="dxa"/>
          </w:tcPr>
          <w:p w14:paraId="1028DD37" w14:textId="77777777" w:rsidR="009F6F64" w:rsidRPr="00E51758" w:rsidRDefault="009F6F64" w:rsidP="002B5244">
            <w:pPr>
              <w:spacing w:before="40" w:after="20"/>
              <w:jc w:val="both"/>
              <w:rPr>
                <w:rFonts w:cs="Arial"/>
                <w:sz w:val="20"/>
                <w:szCs w:val="20"/>
                <w:lang w:eastAsia="en-GB"/>
              </w:rPr>
            </w:pPr>
            <w:r w:rsidRPr="00E51758">
              <w:rPr>
                <w:rFonts w:cs="Arial"/>
                <w:sz w:val="20"/>
                <w:szCs w:val="20"/>
                <w:lang w:eastAsia="en-GB"/>
              </w:rPr>
              <w:t>Le Certificat qualification concerne l’ensemble des unités d’acquis d’apprentissage listées ci-dessous.</w:t>
            </w:r>
          </w:p>
          <w:p w14:paraId="0ABB3F68" w14:textId="77777777" w:rsidR="009F6F64" w:rsidRPr="00E51758" w:rsidRDefault="009F6F64" w:rsidP="002B5244">
            <w:pPr>
              <w:spacing w:before="40" w:after="20"/>
              <w:jc w:val="both"/>
              <w:rPr>
                <w:rFonts w:cs="Arial"/>
                <w:sz w:val="20"/>
                <w:szCs w:val="20"/>
                <w:lang w:eastAsia="en-GB"/>
              </w:rPr>
            </w:pPr>
            <w:r w:rsidRPr="00E51758">
              <w:rPr>
                <w:rFonts w:cs="Arial"/>
                <w:b/>
                <w:sz w:val="20"/>
                <w:szCs w:val="20"/>
                <w:lang w:eastAsia="en-GB"/>
              </w:rPr>
              <w:t xml:space="preserve">Unités d’acquis d’apprentissage en conformité avec le profil de formation du SFMQ </w:t>
            </w:r>
            <w:r w:rsidRPr="00E51758">
              <w:rPr>
                <w:rFonts w:cs="Arial"/>
                <w:sz w:val="20"/>
                <w:szCs w:val="20"/>
                <w:lang w:eastAsia="en-GB"/>
              </w:rPr>
              <w:t>(Service francophone des Métiers et des Qualifications) :</w:t>
            </w:r>
          </w:p>
          <w:p w14:paraId="4C7C23A4" w14:textId="77777777" w:rsidR="009F6F64" w:rsidRPr="00E51758" w:rsidRDefault="009F6F64" w:rsidP="002B5244">
            <w:pPr>
              <w:spacing w:before="11"/>
              <w:jc w:val="both"/>
              <w:rPr>
                <w:rFonts w:cs="Arial"/>
                <w:sz w:val="20"/>
                <w:szCs w:val="20"/>
                <w:lang w:eastAsia="en-GB"/>
              </w:rPr>
            </w:pPr>
            <w:r w:rsidRPr="00E51758">
              <w:rPr>
                <w:rFonts w:cs="Arial"/>
                <w:sz w:val="20"/>
                <w:szCs w:val="20"/>
                <w:lang w:eastAsia="en-GB"/>
              </w:rPr>
              <w:t>UAA : « Entretenir l’habitation »</w:t>
            </w:r>
          </w:p>
          <w:p w14:paraId="51702085" w14:textId="77777777" w:rsidR="009F6F64" w:rsidRPr="00E51758" w:rsidRDefault="009F6F64" w:rsidP="002B5244">
            <w:pPr>
              <w:spacing w:before="11"/>
              <w:jc w:val="both"/>
              <w:rPr>
                <w:rFonts w:cs="Arial"/>
                <w:sz w:val="20"/>
                <w:szCs w:val="20"/>
                <w:lang w:eastAsia="en-GB"/>
              </w:rPr>
            </w:pPr>
            <w:r w:rsidRPr="00E51758">
              <w:rPr>
                <w:rFonts w:cs="Arial"/>
                <w:sz w:val="20"/>
                <w:szCs w:val="20"/>
                <w:lang w:eastAsia="en-GB"/>
              </w:rPr>
              <w:t>UAA : « Entretenir le linge »</w:t>
            </w:r>
          </w:p>
          <w:p w14:paraId="559C7544" w14:textId="77777777" w:rsidR="009F6F64" w:rsidRPr="00E51758" w:rsidRDefault="009F6F64" w:rsidP="002B5244">
            <w:pPr>
              <w:spacing w:before="11"/>
              <w:jc w:val="both"/>
              <w:rPr>
                <w:rFonts w:cs="Arial"/>
                <w:sz w:val="20"/>
                <w:szCs w:val="20"/>
                <w:lang w:eastAsia="en-GB"/>
              </w:rPr>
            </w:pPr>
            <w:r w:rsidRPr="00E51758">
              <w:rPr>
                <w:rFonts w:cs="Arial"/>
                <w:sz w:val="20"/>
                <w:szCs w:val="20"/>
                <w:lang w:eastAsia="en-GB"/>
              </w:rPr>
              <w:t>UAA : « Faire les courses ménagères »</w:t>
            </w:r>
          </w:p>
          <w:p w14:paraId="6E4BA192" w14:textId="77777777" w:rsidR="009F6F64" w:rsidRPr="00E51758" w:rsidRDefault="009F6F64" w:rsidP="002B5244">
            <w:pPr>
              <w:spacing w:before="11"/>
              <w:jc w:val="both"/>
              <w:rPr>
                <w:rFonts w:cs="Arial"/>
                <w:sz w:val="18"/>
                <w:szCs w:val="20"/>
                <w:lang w:eastAsia="en-GB"/>
              </w:rPr>
            </w:pPr>
            <w:r w:rsidRPr="00E51758">
              <w:rPr>
                <w:rFonts w:cs="Arial"/>
                <w:sz w:val="20"/>
                <w:szCs w:val="20"/>
                <w:lang w:eastAsia="en-GB"/>
              </w:rPr>
              <w:t>UAA : « Préparer les aliments »</w:t>
            </w:r>
          </w:p>
        </w:tc>
      </w:tr>
    </w:tbl>
    <w:p w14:paraId="2DBD57DE" w14:textId="77777777" w:rsidR="009F6F64" w:rsidRPr="00E51758" w:rsidRDefault="009F6F64" w:rsidP="009F6F64">
      <w:pPr>
        <w:jc w:val="center"/>
        <w:rPr>
          <w:rFonts w:cs="Arial"/>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F6F64" w:rsidRPr="00E51758" w14:paraId="6CBD7EA9" w14:textId="77777777" w:rsidTr="002B5244">
        <w:tc>
          <w:tcPr>
            <w:tcW w:w="10350" w:type="dxa"/>
          </w:tcPr>
          <w:p w14:paraId="53E0A8ED" w14:textId="77777777" w:rsidR="009F6F64" w:rsidRPr="00E51758" w:rsidRDefault="009F6F64" w:rsidP="002B5244">
            <w:pPr>
              <w:spacing w:before="20" w:after="20"/>
              <w:jc w:val="center"/>
              <w:rPr>
                <w:rFonts w:cs="Arial"/>
                <w:b/>
                <w:szCs w:val="20"/>
                <w:lang w:eastAsia="en-GB"/>
              </w:rPr>
            </w:pPr>
            <w:r w:rsidRPr="00E51758">
              <w:rPr>
                <w:rFonts w:cs="Arial"/>
                <w:szCs w:val="20"/>
                <w:lang w:eastAsia="en-GB"/>
              </w:rPr>
              <w:t>4. Secteurs d’activité et/ou types d’emplois accessibles par le détenteur du certificat</w:t>
            </w:r>
          </w:p>
        </w:tc>
      </w:tr>
      <w:tr w:rsidR="009F6F64" w:rsidRPr="00E51758" w14:paraId="72B31C33" w14:textId="77777777" w:rsidTr="002B5244">
        <w:trPr>
          <w:trHeight w:val="939"/>
        </w:trPr>
        <w:tc>
          <w:tcPr>
            <w:tcW w:w="10350" w:type="dxa"/>
          </w:tcPr>
          <w:p w14:paraId="3CB10F2F" w14:textId="77777777" w:rsidR="009F6F64" w:rsidRPr="00E51758" w:rsidRDefault="009F6F64" w:rsidP="002B5244">
            <w:pPr>
              <w:jc w:val="both"/>
              <w:rPr>
                <w:rFonts w:cs="Arial"/>
                <w:color w:val="000000"/>
                <w:sz w:val="20"/>
                <w:szCs w:val="20"/>
                <w:lang w:val="fr-BE" w:eastAsia="fr-BE"/>
              </w:rPr>
            </w:pPr>
            <w:r w:rsidRPr="00E51758">
              <w:rPr>
                <w:rFonts w:cs="Arial"/>
                <w:color w:val="000000"/>
                <w:sz w:val="20"/>
                <w:szCs w:val="20"/>
              </w:rPr>
              <w:t xml:space="preserve">Le métier d'aide </w:t>
            </w:r>
            <w:proofErr w:type="spellStart"/>
            <w:r w:rsidRPr="00E51758">
              <w:rPr>
                <w:rFonts w:cs="Arial"/>
                <w:color w:val="000000"/>
                <w:sz w:val="20"/>
                <w:szCs w:val="20"/>
              </w:rPr>
              <w:t>ménager·ère</w:t>
            </w:r>
            <w:proofErr w:type="spellEnd"/>
            <w:r w:rsidRPr="00E51758">
              <w:rPr>
                <w:rFonts w:cs="Arial"/>
                <w:color w:val="000000"/>
                <w:sz w:val="20"/>
                <w:szCs w:val="20"/>
              </w:rPr>
              <w:t xml:space="preserve"> titres-services est référencé dans la fiche métier  K1304 - services à la personne et à la collectivité - du Répertoire Opérationnel des Métiers et des Emplois (www.pole-emploi.fr).</w:t>
            </w:r>
            <w:r w:rsidRPr="00E51758">
              <w:rPr>
                <w:rFonts w:cs="Arial"/>
                <w:color w:val="000000"/>
                <w:sz w:val="20"/>
                <w:szCs w:val="20"/>
              </w:rPr>
              <w:br/>
              <w:t>La nomenclature et la codification du ROME sont utilisées par les différents services publics de l’emploi en Belgique.</w:t>
            </w:r>
            <w:r w:rsidRPr="00E51758">
              <w:rPr>
                <w:rFonts w:cs="Arial"/>
                <w:color w:val="000000"/>
                <w:sz w:val="20"/>
                <w:szCs w:val="20"/>
              </w:rPr>
              <w:br/>
              <w:t>L’</w:t>
            </w:r>
            <w:proofErr w:type="spellStart"/>
            <w:r w:rsidRPr="00E51758">
              <w:rPr>
                <w:rFonts w:cs="Arial"/>
                <w:color w:val="000000"/>
                <w:sz w:val="20"/>
                <w:szCs w:val="20"/>
              </w:rPr>
              <w:t>aide-ménager·ère</w:t>
            </w:r>
            <w:proofErr w:type="spellEnd"/>
            <w:r w:rsidRPr="00E51758">
              <w:rPr>
                <w:rFonts w:cs="Arial"/>
                <w:color w:val="000000"/>
                <w:sz w:val="20"/>
                <w:szCs w:val="20"/>
              </w:rPr>
              <w:t xml:space="preserve"> titres-services (AM TS) effectue, chez un ou plusieurs particuliers, des activités d’aide à domicile de nature ménagère comprenant l’entretien de l’habitation, du linge et la préparation des repas. Il/elle effectue certaines activités d’aide hors du domicile du client comme les courses ménagères et le travail dans une centrale de repassage.</w:t>
            </w:r>
          </w:p>
          <w:p w14:paraId="6FA0463A" w14:textId="77777777" w:rsidR="009F6F64" w:rsidRPr="00E51758" w:rsidRDefault="009F6F64" w:rsidP="002B5244">
            <w:pPr>
              <w:jc w:val="both"/>
              <w:rPr>
                <w:rFonts w:cs="Arial"/>
                <w:sz w:val="20"/>
                <w:szCs w:val="20"/>
                <w:lang w:eastAsia="en-GB"/>
              </w:rPr>
            </w:pPr>
          </w:p>
        </w:tc>
      </w:tr>
      <w:tr w:rsidR="009F6F64" w:rsidRPr="00E51758" w14:paraId="2C879323" w14:textId="77777777" w:rsidTr="002B5244">
        <w:trPr>
          <w:trHeight w:val="274"/>
        </w:trPr>
        <w:tc>
          <w:tcPr>
            <w:tcW w:w="10350" w:type="dxa"/>
          </w:tcPr>
          <w:p w14:paraId="5C4DB78D" w14:textId="77777777" w:rsidR="009F6F64" w:rsidRPr="00E51758" w:rsidRDefault="009F6F64" w:rsidP="002B5244">
            <w:pPr>
              <w:spacing w:before="40"/>
              <w:jc w:val="center"/>
              <w:rPr>
                <w:rFonts w:cs="Arial"/>
                <w:b/>
                <w:sz w:val="18"/>
                <w:szCs w:val="20"/>
                <w:lang w:eastAsia="en-GB"/>
              </w:rPr>
            </w:pPr>
          </w:p>
        </w:tc>
      </w:tr>
    </w:tbl>
    <w:p w14:paraId="6824634E" w14:textId="77777777" w:rsidR="009F6F64" w:rsidRPr="00E51758" w:rsidRDefault="009F6F64" w:rsidP="009F6F64">
      <w:pPr>
        <w:jc w:val="center"/>
        <w:rPr>
          <w:rFonts w:cs="Arial"/>
          <w:sz w:val="18"/>
          <w:szCs w:val="20"/>
          <w:lang w:eastAsia="en-GB"/>
        </w:rPr>
      </w:pPr>
    </w:p>
    <w:p w14:paraId="57028D03" w14:textId="77777777" w:rsidR="009F6F64" w:rsidRPr="00E51758" w:rsidRDefault="009F6F64" w:rsidP="009F6F64">
      <w:pPr>
        <w:rPr>
          <w:rFonts w:cs="Arial"/>
          <w:sz w:val="18"/>
          <w:szCs w:val="20"/>
          <w:lang w:eastAsia="en-G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9F6F64" w:rsidRPr="00E51758" w14:paraId="2A3DE2E2" w14:textId="77777777" w:rsidTr="002B5244">
        <w:tc>
          <w:tcPr>
            <w:tcW w:w="10350" w:type="dxa"/>
          </w:tcPr>
          <w:p w14:paraId="17E89897" w14:textId="77777777" w:rsidR="009F6F64" w:rsidRPr="00E51758" w:rsidRDefault="009F6F64" w:rsidP="002B5244">
            <w:pPr>
              <w:spacing w:before="40" w:after="40"/>
              <w:rPr>
                <w:rFonts w:cs="Arial"/>
                <w:b/>
                <w:sz w:val="18"/>
                <w:szCs w:val="18"/>
              </w:rPr>
            </w:pPr>
            <w:r w:rsidRPr="00E51758">
              <w:rPr>
                <w:rFonts w:cs="Arial"/>
                <w:b/>
                <w:sz w:val="18"/>
                <w:szCs w:val="18"/>
                <w:vertAlign w:val="superscript"/>
              </w:rPr>
              <w:t xml:space="preserve">(*) </w:t>
            </w:r>
            <w:r w:rsidRPr="00E51758">
              <w:rPr>
                <w:rFonts w:cs="Arial"/>
                <w:b/>
                <w:sz w:val="18"/>
                <w:szCs w:val="18"/>
              </w:rPr>
              <w:t>Note explicative</w:t>
            </w:r>
          </w:p>
          <w:p w14:paraId="51328CEE" w14:textId="77777777" w:rsidR="009F6F64" w:rsidRPr="00E51758" w:rsidRDefault="009F6F64" w:rsidP="002B5244">
            <w:pPr>
              <w:jc w:val="both"/>
              <w:rPr>
                <w:rFonts w:cs="Arial"/>
                <w:sz w:val="20"/>
                <w:szCs w:val="20"/>
                <w:lang w:eastAsia="en-GB"/>
              </w:rPr>
            </w:pPr>
            <w:r w:rsidRPr="00E51758">
              <w:rPr>
                <w:rFonts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1B556985" w14:textId="77777777" w:rsidR="009F6F64" w:rsidRPr="00E51758" w:rsidRDefault="009F6F64" w:rsidP="002B5244">
            <w:pPr>
              <w:jc w:val="both"/>
              <w:rPr>
                <w:rFonts w:cs="Arial"/>
                <w:sz w:val="20"/>
                <w:szCs w:val="20"/>
                <w:lang w:val="en-GB" w:eastAsia="en-GB"/>
              </w:rPr>
            </w:pPr>
            <w:r w:rsidRPr="00E51758">
              <w:rPr>
                <w:rFonts w:cs="Arial"/>
                <w:sz w:val="20"/>
                <w:szCs w:val="20"/>
                <w:lang w:val="en-GB" w:eastAsia="en-GB"/>
              </w:rPr>
              <w:t xml:space="preserve">© Union </w:t>
            </w:r>
            <w:proofErr w:type="spellStart"/>
            <w:r w:rsidRPr="00E51758">
              <w:rPr>
                <w:rFonts w:cs="Arial"/>
                <w:sz w:val="20"/>
                <w:szCs w:val="20"/>
                <w:lang w:val="en-GB" w:eastAsia="en-GB"/>
              </w:rPr>
              <w:t>européenne</w:t>
            </w:r>
            <w:proofErr w:type="spellEnd"/>
            <w:r w:rsidRPr="00E51758">
              <w:rPr>
                <w:rFonts w:cs="Arial"/>
                <w:sz w:val="20"/>
                <w:szCs w:val="20"/>
                <w:lang w:val="en-GB" w:eastAsia="en-GB"/>
              </w:rPr>
              <w:t>, 2002-2020</w:t>
            </w:r>
          </w:p>
          <w:p w14:paraId="36BDCBBD" w14:textId="77777777" w:rsidR="009F6F64" w:rsidRPr="00E51758" w:rsidRDefault="009F6F64" w:rsidP="002B5244">
            <w:pPr>
              <w:spacing w:before="20" w:after="40"/>
              <w:rPr>
                <w:rFonts w:cs="Arial"/>
                <w:sz w:val="16"/>
                <w:szCs w:val="20"/>
                <w:lang w:eastAsia="en-GB"/>
              </w:rPr>
            </w:pPr>
          </w:p>
        </w:tc>
      </w:tr>
    </w:tbl>
    <w:p w14:paraId="2335CE0C" w14:textId="77777777" w:rsidR="009F6F64" w:rsidRPr="00E51758" w:rsidRDefault="009F6F64" w:rsidP="009F6F64">
      <w:pPr>
        <w:jc w:val="center"/>
        <w:rPr>
          <w:rFonts w:cs="Arial"/>
          <w:sz w:val="18"/>
          <w:szCs w:val="20"/>
          <w:lang w:eastAsia="en-GB"/>
        </w:rPr>
      </w:pPr>
    </w:p>
    <w:p w14:paraId="622E62F2" w14:textId="77777777" w:rsidR="009F6F64" w:rsidRPr="00E51758" w:rsidRDefault="009F6F64" w:rsidP="009F6F64">
      <w:pPr>
        <w:rPr>
          <w:rFonts w:cs="Arial"/>
          <w:sz w:val="18"/>
          <w:szCs w:val="20"/>
          <w:lang w:eastAsia="en-GB"/>
        </w:rPr>
      </w:pPr>
      <w:r w:rsidRPr="00E51758">
        <w:rPr>
          <w:rFonts w:cs="Arial"/>
          <w:sz w:val="18"/>
          <w:szCs w:val="20"/>
          <w:lang w:eastAsia="en-GB"/>
        </w:rPr>
        <w:br w:type="page"/>
      </w: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9F6F64" w:rsidRPr="00E51758" w14:paraId="3C6152C4" w14:textId="77777777" w:rsidTr="002B5244">
        <w:trPr>
          <w:cantSplit/>
          <w:trHeight w:val="194"/>
        </w:trPr>
        <w:tc>
          <w:tcPr>
            <w:tcW w:w="10350" w:type="dxa"/>
            <w:gridSpan w:val="2"/>
            <w:tcBorders>
              <w:top w:val="double" w:sz="4" w:space="0" w:color="auto"/>
              <w:bottom w:val="single" w:sz="4" w:space="0" w:color="auto"/>
            </w:tcBorders>
          </w:tcPr>
          <w:p w14:paraId="2896CDC9" w14:textId="77777777" w:rsidR="009F6F64" w:rsidRPr="00E51758" w:rsidRDefault="009F6F64" w:rsidP="002B5244">
            <w:pPr>
              <w:spacing w:before="20" w:after="20"/>
              <w:jc w:val="center"/>
              <w:rPr>
                <w:rFonts w:cs="Arial"/>
                <w:sz w:val="18"/>
                <w:szCs w:val="20"/>
                <w:lang w:eastAsia="en-GB"/>
              </w:rPr>
            </w:pPr>
            <w:r w:rsidRPr="00E51758">
              <w:rPr>
                <w:rFonts w:cs="Arial"/>
                <w:szCs w:val="20"/>
                <w:lang w:eastAsia="en-GB"/>
              </w:rPr>
              <w:lastRenderedPageBreak/>
              <w:t>5. Base officielle du certificat</w:t>
            </w:r>
          </w:p>
        </w:tc>
      </w:tr>
      <w:tr w:rsidR="009F6F64" w:rsidRPr="00E51758" w14:paraId="6405E3DE" w14:textId="77777777" w:rsidTr="002B5244">
        <w:trPr>
          <w:trHeight w:val="1563"/>
        </w:trPr>
        <w:tc>
          <w:tcPr>
            <w:tcW w:w="5472" w:type="dxa"/>
            <w:tcBorders>
              <w:top w:val="single" w:sz="4" w:space="0" w:color="auto"/>
              <w:bottom w:val="single" w:sz="4" w:space="0" w:color="auto"/>
            </w:tcBorders>
          </w:tcPr>
          <w:p w14:paraId="7CB0EC43" w14:textId="77777777" w:rsidR="009F6F64" w:rsidRPr="00E51758" w:rsidRDefault="009F6F64" w:rsidP="002B5244">
            <w:pPr>
              <w:spacing w:before="40" w:after="40"/>
              <w:rPr>
                <w:rFonts w:cs="Arial"/>
                <w:b/>
                <w:sz w:val="20"/>
                <w:szCs w:val="20"/>
                <w:lang w:eastAsia="en-GB"/>
              </w:rPr>
            </w:pPr>
            <w:r w:rsidRPr="00E51758">
              <w:rPr>
                <w:rFonts w:cs="Arial"/>
                <w:b/>
                <w:sz w:val="20"/>
                <w:szCs w:val="20"/>
                <w:lang w:eastAsia="en-GB"/>
              </w:rPr>
              <w:t>Nom et statut de l’organisme certificateur</w:t>
            </w:r>
          </w:p>
          <w:p w14:paraId="2A64B5FC" w14:textId="77777777" w:rsidR="009F6F64" w:rsidRPr="00E51758" w:rsidRDefault="009F6F64" w:rsidP="002B5244">
            <w:pPr>
              <w:spacing w:before="40" w:after="40"/>
              <w:rPr>
                <w:rFonts w:cs="Arial"/>
                <w:i/>
                <w:sz w:val="20"/>
                <w:szCs w:val="20"/>
                <w:lang w:eastAsia="en-GB"/>
              </w:rPr>
            </w:pPr>
            <w:r w:rsidRPr="00E51758">
              <w:rPr>
                <w:rFonts w:cs="Arial"/>
                <w:i/>
                <w:sz w:val="20"/>
                <w:szCs w:val="20"/>
                <w:lang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9F6F64" w:rsidRPr="00E51758" w14:paraId="457697E2" w14:textId="77777777" w:rsidTr="002B5244">
              <w:tc>
                <w:tcPr>
                  <w:tcW w:w="5246" w:type="dxa"/>
                </w:tcPr>
                <w:p w14:paraId="74A650E5" w14:textId="77777777" w:rsidR="009F6F64" w:rsidRPr="00E51758" w:rsidRDefault="009F6F64" w:rsidP="002B5244">
                  <w:pPr>
                    <w:autoSpaceDE w:val="0"/>
                    <w:autoSpaceDN w:val="0"/>
                    <w:adjustRightInd w:val="0"/>
                    <w:rPr>
                      <w:rFonts w:cs="Arial"/>
                      <w:iCs/>
                      <w:color w:val="000000"/>
                      <w:sz w:val="24"/>
                    </w:rPr>
                  </w:pPr>
                </w:p>
                <w:p w14:paraId="2B7A64EB" w14:textId="77777777" w:rsidR="009F6F64" w:rsidRPr="00E51758" w:rsidRDefault="009F6F64" w:rsidP="002B5244">
                  <w:pPr>
                    <w:autoSpaceDE w:val="0"/>
                    <w:autoSpaceDN w:val="0"/>
                    <w:adjustRightInd w:val="0"/>
                    <w:rPr>
                      <w:rFonts w:cs="Arial"/>
                      <w:iCs/>
                      <w:color w:val="000000"/>
                      <w:sz w:val="24"/>
                    </w:rPr>
                  </w:pPr>
                </w:p>
                <w:p w14:paraId="117E4B70" w14:textId="77777777" w:rsidR="009F6F64" w:rsidRPr="00E51758" w:rsidRDefault="009F6F64" w:rsidP="002B5244">
                  <w:pPr>
                    <w:autoSpaceDE w:val="0"/>
                    <w:autoSpaceDN w:val="0"/>
                    <w:adjustRightInd w:val="0"/>
                    <w:rPr>
                      <w:rFonts w:cs="Arial"/>
                      <w:iCs/>
                      <w:color w:val="000000"/>
                      <w:sz w:val="24"/>
                    </w:rPr>
                  </w:pPr>
                </w:p>
                <w:p w14:paraId="3520C6C7" w14:textId="77777777" w:rsidR="009F6F64" w:rsidRPr="00E51758" w:rsidRDefault="009F6F64" w:rsidP="002B5244">
                  <w:pPr>
                    <w:autoSpaceDE w:val="0"/>
                    <w:autoSpaceDN w:val="0"/>
                    <w:adjustRightInd w:val="0"/>
                    <w:rPr>
                      <w:rFonts w:cs="Arial"/>
                      <w:iCs/>
                      <w:color w:val="000000"/>
                      <w:sz w:val="24"/>
                    </w:rPr>
                  </w:pPr>
                </w:p>
              </w:tc>
            </w:tr>
          </w:tbl>
          <w:p w14:paraId="71AD9FE7" w14:textId="77777777" w:rsidR="009F6F64" w:rsidRPr="00E51758" w:rsidRDefault="009F6F64" w:rsidP="002B5244">
            <w:pPr>
              <w:spacing w:before="40" w:after="40"/>
              <w:rPr>
                <w:rFonts w:cs="Arial"/>
                <w:i/>
                <w:sz w:val="20"/>
                <w:szCs w:val="20"/>
                <w:lang w:eastAsia="en-GB"/>
              </w:rPr>
            </w:pPr>
          </w:p>
        </w:tc>
        <w:tc>
          <w:tcPr>
            <w:tcW w:w="4878" w:type="dxa"/>
            <w:tcBorders>
              <w:top w:val="single" w:sz="4" w:space="0" w:color="auto"/>
              <w:bottom w:val="single" w:sz="4" w:space="0" w:color="auto"/>
            </w:tcBorders>
          </w:tcPr>
          <w:p w14:paraId="2CDC42DA" w14:textId="77777777" w:rsidR="009F6F64" w:rsidRPr="00E51758" w:rsidRDefault="009F6F64" w:rsidP="002B5244">
            <w:pPr>
              <w:rPr>
                <w:rFonts w:cs="Arial"/>
                <w:b/>
                <w:sz w:val="20"/>
                <w:szCs w:val="20"/>
                <w:lang w:eastAsia="en-GB"/>
              </w:rPr>
            </w:pPr>
            <w:r w:rsidRPr="00E51758">
              <w:rPr>
                <w:rFonts w:cs="Arial"/>
                <w:b/>
                <w:sz w:val="20"/>
                <w:szCs w:val="20"/>
                <w:lang w:eastAsia="en-GB"/>
              </w:rPr>
              <w:t>Nom et statut de l’autorité de tutelle responsable de l’organisme certificateur</w:t>
            </w:r>
          </w:p>
          <w:p w14:paraId="18FD6842" w14:textId="77777777" w:rsidR="009F6F64" w:rsidRPr="00E51758" w:rsidRDefault="009F6F64" w:rsidP="002B5244">
            <w:pPr>
              <w:autoSpaceDE w:val="0"/>
              <w:autoSpaceDN w:val="0"/>
              <w:adjustRightInd w:val="0"/>
              <w:rPr>
                <w:rFonts w:cs="Arial"/>
                <w:color w:val="000000"/>
                <w:lang w:eastAsia="fr-BE"/>
              </w:rPr>
            </w:pPr>
            <w:r w:rsidRPr="00E51758">
              <w:rPr>
                <w:rFonts w:cs="Arial"/>
                <w:color w:val="000000"/>
                <w:lang w:eastAsia="fr-BE"/>
              </w:rPr>
              <w:t xml:space="preserve">MINISTÈRE DE LA FÉDÉRATION WALLONIE-BRUXELLES (COMMUNAUTÉ FRANÇAISE DE BELGIQUE) </w:t>
            </w:r>
          </w:p>
          <w:p w14:paraId="4C957542" w14:textId="77777777" w:rsidR="009F6F64" w:rsidRPr="00E51758" w:rsidRDefault="009F6F64" w:rsidP="002B5244">
            <w:pPr>
              <w:autoSpaceDE w:val="0"/>
              <w:autoSpaceDN w:val="0"/>
              <w:adjustRightInd w:val="0"/>
              <w:rPr>
                <w:rFonts w:cs="Arial"/>
                <w:color w:val="000000"/>
                <w:sz w:val="20"/>
                <w:szCs w:val="20"/>
                <w:lang w:eastAsia="fr-BE"/>
              </w:rPr>
            </w:pPr>
            <w:r w:rsidRPr="00E51758">
              <w:rPr>
                <w:rFonts w:cs="Arial"/>
                <w:color w:val="000000"/>
                <w:sz w:val="20"/>
                <w:szCs w:val="20"/>
                <w:lang w:eastAsia="fr-BE"/>
              </w:rPr>
              <w:t xml:space="preserve">Boulevard Léopold II 44 </w:t>
            </w:r>
          </w:p>
          <w:p w14:paraId="1CC0312E" w14:textId="77777777" w:rsidR="009F6F64" w:rsidRPr="00E51758" w:rsidRDefault="009F6F64" w:rsidP="002B5244">
            <w:pPr>
              <w:autoSpaceDE w:val="0"/>
              <w:autoSpaceDN w:val="0"/>
              <w:adjustRightInd w:val="0"/>
              <w:rPr>
                <w:rFonts w:cs="Arial"/>
                <w:color w:val="000000"/>
                <w:sz w:val="20"/>
                <w:szCs w:val="20"/>
                <w:lang w:eastAsia="fr-BE"/>
              </w:rPr>
            </w:pPr>
            <w:r w:rsidRPr="00E51758">
              <w:rPr>
                <w:rFonts w:cs="Arial"/>
                <w:color w:val="000000"/>
                <w:sz w:val="20"/>
                <w:szCs w:val="20"/>
                <w:lang w:eastAsia="fr-BE"/>
              </w:rPr>
              <w:t xml:space="preserve">B-1080 BRUXELLES </w:t>
            </w:r>
          </w:p>
          <w:p w14:paraId="142B8123" w14:textId="77777777" w:rsidR="009F6F64" w:rsidRPr="00E51758" w:rsidRDefault="00000000" w:rsidP="002B5244">
            <w:pPr>
              <w:rPr>
                <w:rFonts w:cs="Arial"/>
                <w:sz w:val="18"/>
                <w:szCs w:val="20"/>
                <w:lang w:eastAsia="en-GB"/>
              </w:rPr>
            </w:pPr>
            <w:hyperlink r:id="rId9" w:history="1">
              <w:r w:rsidR="009F6F64" w:rsidRPr="00E51758">
                <w:rPr>
                  <w:rFonts w:cs="Arial"/>
                  <w:color w:val="0000FF"/>
                  <w:sz w:val="20"/>
                  <w:szCs w:val="20"/>
                  <w:u w:val="single"/>
                  <w:lang w:eastAsia="en-GB"/>
                </w:rPr>
                <w:t>http://www.federation-wallonie-bruxelles.be/</w:t>
              </w:r>
            </w:hyperlink>
          </w:p>
        </w:tc>
      </w:tr>
      <w:tr w:rsidR="009F6F64" w:rsidRPr="00E51758" w14:paraId="7B007AA4" w14:textId="77777777" w:rsidTr="002B5244">
        <w:trPr>
          <w:trHeight w:val="1234"/>
        </w:trPr>
        <w:tc>
          <w:tcPr>
            <w:tcW w:w="5472" w:type="dxa"/>
            <w:tcBorders>
              <w:top w:val="nil"/>
            </w:tcBorders>
          </w:tcPr>
          <w:p w14:paraId="5103B8C7" w14:textId="77777777" w:rsidR="009F6F64" w:rsidRPr="00E51758" w:rsidRDefault="009F6F64" w:rsidP="002B5244">
            <w:pPr>
              <w:spacing w:before="40" w:after="40"/>
              <w:rPr>
                <w:rFonts w:cs="Arial"/>
                <w:b/>
                <w:sz w:val="20"/>
                <w:szCs w:val="20"/>
                <w:lang w:eastAsia="en-GB"/>
              </w:rPr>
            </w:pPr>
            <w:r w:rsidRPr="00E51758">
              <w:rPr>
                <w:rFonts w:cs="Arial"/>
                <w:b/>
                <w:sz w:val="20"/>
                <w:szCs w:val="20"/>
                <w:lang w:eastAsia="en-GB"/>
              </w:rPr>
              <w:t>Niveau du certificat</w:t>
            </w:r>
          </w:p>
          <w:p w14:paraId="16D4912C" w14:textId="77777777" w:rsidR="009F6F64" w:rsidRPr="00E51758" w:rsidRDefault="009F6F64" w:rsidP="002B5244">
            <w:pPr>
              <w:spacing w:before="40" w:after="40"/>
              <w:rPr>
                <w:rFonts w:cs="Arial"/>
                <w:sz w:val="20"/>
                <w:szCs w:val="20"/>
                <w:lang w:eastAsia="en-GB"/>
              </w:rPr>
            </w:pPr>
            <w:r w:rsidRPr="00E51758">
              <w:rPr>
                <w:rFonts w:cs="Arial"/>
                <w:sz w:val="20"/>
                <w:szCs w:val="20"/>
                <w:lang w:eastAsia="en-GB"/>
              </w:rPr>
              <w:t>Niveau 3  du CFC et du CEC(EQF)</w:t>
            </w:r>
          </w:p>
          <w:p w14:paraId="73D20785" w14:textId="77777777" w:rsidR="009F6F64" w:rsidRPr="00E51758" w:rsidRDefault="009F6F64" w:rsidP="002B5244">
            <w:pPr>
              <w:spacing w:before="40" w:after="40"/>
              <w:rPr>
                <w:rFonts w:cs="Arial"/>
                <w:sz w:val="20"/>
                <w:szCs w:val="20"/>
                <w:lang w:eastAsia="en-GB"/>
              </w:rPr>
            </w:pPr>
          </w:p>
          <w:p w14:paraId="5B775E8B" w14:textId="77777777" w:rsidR="009F6F64" w:rsidRPr="00E51758" w:rsidRDefault="009F6F64" w:rsidP="002B5244">
            <w:pPr>
              <w:rPr>
                <w:rFonts w:cs="Arial"/>
                <w:i/>
                <w:sz w:val="20"/>
                <w:szCs w:val="20"/>
                <w:lang w:eastAsia="en-GB"/>
              </w:rPr>
            </w:pPr>
          </w:p>
        </w:tc>
        <w:tc>
          <w:tcPr>
            <w:tcW w:w="4878" w:type="dxa"/>
            <w:tcBorders>
              <w:top w:val="nil"/>
            </w:tcBorders>
          </w:tcPr>
          <w:p w14:paraId="0D72E3A0" w14:textId="77777777" w:rsidR="009F6F64" w:rsidRPr="00E51758" w:rsidRDefault="009F6F64" w:rsidP="002B5244">
            <w:pPr>
              <w:spacing w:before="40" w:after="40"/>
              <w:rPr>
                <w:rFonts w:cs="Arial"/>
                <w:b/>
                <w:sz w:val="20"/>
                <w:szCs w:val="20"/>
                <w:lang w:eastAsia="en-GB"/>
              </w:rPr>
            </w:pPr>
            <w:r w:rsidRPr="00E51758">
              <w:rPr>
                <w:rFonts w:cs="Arial"/>
                <w:b/>
                <w:sz w:val="20"/>
                <w:szCs w:val="20"/>
                <w:lang w:eastAsia="en-GB"/>
              </w:rPr>
              <w:t>Système de notation / conditions d’octroi</w:t>
            </w:r>
          </w:p>
          <w:p w14:paraId="0B931E89" w14:textId="77777777" w:rsidR="009F6F64" w:rsidRPr="00E51758" w:rsidRDefault="009F6F64" w:rsidP="002B5244">
            <w:pPr>
              <w:spacing w:before="40" w:after="40"/>
              <w:jc w:val="both"/>
              <w:rPr>
                <w:rFonts w:cs="Arial"/>
                <w:sz w:val="20"/>
                <w:szCs w:val="20"/>
                <w:lang w:eastAsia="en-GB"/>
              </w:rPr>
            </w:pPr>
            <w:r w:rsidRPr="00E51758">
              <w:rPr>
                <w:rFonts w:cs="Arial"/>
                <w:sz w:val="20"/>
                <w:szCs w:val="20"/>
                <w:lang w:eastAsia="en-GB"/>
              </w:rPr>
              <w:t>Évaluation binaire « a satisfait / n’a pas satisfait » établie en référence à des critères d’évaluation (norme) dont tous doivent être rencontrés pour satisfaire à l’épreuve.</w:t>
            </w:r>
          </w:p>
          <w:p w14:paraId="26072418" w14:textId="77777777" w:rsidR="009F6F64" w:rsidRPr="00E51758" w:rsidRDefault="009F6F64" w:rsidP="002B5244">
            <w:pPr>
              <w:autoSpaceDE w:val="0"/>
              <w:autoSpaceDN w:val="0"/>
              <w:adjustRightInd w:val="0"/>
              <w:jc w:val="both"/>
              <w:rPr>
                <w:rFonts w:cs="Arial"/>
                <w:color w:val="000000"/>
                <w:sz w:val="24"/>
                <w:lang w:eastAsia="fr-BE"/>
              </w:rPr>
            </w:pPr>
            <w:r w:rsidRPr="00E51758">
              <w:rPr>
                <w:rFonts w:cs="Arial"/>
                <w:color w:val="000000"/>
                <w:sz w:val="20"/>
                <w:szCs w:val="20"/>
                <w:lang w:eastAsia="fr-BE"/>
              </w:rPr>
              <w:t>Le certificat de qualification est délivré aux élèves qui maîtrisent les acquis d'apprentissage fixés par le profil de certification de  l’</w:t>
            </w:r>
            <w:r w:rsidRPr="00E51758">
              <w:rPr>
                <w:rFonts w:cs="Arial"/>
                <w:sz w:val="20"/>
                <w:szCs w:val="20"/>
                <w:lang w:eastAsia="fr-BE"/>
              </w:rPr>
              <w:t>«</w:t>
            </w:r>
            <w:r w:rsidRPr="00E51758">
              <w:rPr>
                <w:rFonts w:cs="Arial"/>
                <w:sz w:val="20"/>
                <w:szCs w:val="20"/>
                <w:lang w:eastAsia="en-GB"/>
              </w:rPr>
              <w:t xml:space="preserve">Aide </w:t>
            </w:r>
            <w:proofErr w:type="spellStart"/>
            <w:r w:rsidRPr="00E51758">
              <w:rPr>
                <w:rFonts w:cs="Arial"/>
                <w:sz w:val="20"/>
                <w:szCs w:val="20"/>
                <w:lang w:eastAsia="en-GB"/>
              </w:rPr>
              <w:t>ménager·ère</w:t>
            </w:r>
            <w:proofErr w:type="spellEnd"/>
            <w:r w:rsidRPr="00E51758">
              <w:rPr>
                <w:rFonts w:cs="Arial"/>
                <w:sz w:val="20"/>
                <w:szCs w:val="20"/>
                <w:lang w:eastAsia="en-GB"/>
              </w:rPr>
              <w:t xml:space="preserve"> titres-services </w:t>
            </w:r>
            <w:r w:rsidRPr="00E51758">
              <w:rPr>
                <w:rFonts w:cs="Arial"/>
                <w:sz w:val="20"/>
                <w:szCs w:val="20"/>
                <w:lang w:eastAsia="fr-BE"/>
              </w:rPr>
              <w:t xml:space="preserve">». </w:t>
            </w:r>
            <w:r w:rsidRPr="00E51758">
              <w:rPr>
                <w:rFonts w:cs="Arial"/>
                <w:sz w:val="20"/>
                <w:szCs w:val="20"/>
                <w:lang w:eastAsia="en-GB"/>
              </w:rPr>
              <w:t>Les critères et indicateurs d’évaluation sont définis par le profil d’évaluation.</w:t>
            </w:r>
          </w:p>
        </w:tc>
      </w:tr>
      <w:tr w:rsidR="009F6F64" w:rsidRPr="00E51758" w14:paraId="6FAA0D35" w14:textId="77777777" w:rsidTr="002B5244">
        <w:trPr>
          <w:trHeight w:val="612"/>
        </w:trPr>
        <w:tc>
          <w:tcPr>
            <w:tcW w:w="5472" w:type="dxa"/>
          </w:tcPr>
          <w:p w14:paraId="5C6DE22F" w14:textId="77777777" w:rsidR="009F6F64" w:rsidRPr="00E51758" w:rsidRDefault="009F6F64" w:rsidP="002B5244">
            <w:pPr>
              <w:spacing w:before="40" w:after="40"/>
              <w:rPr>
                <w:rFonts w:cs="Arial"/>
                <w:b/>
                <w:sz w:val="20"/>
                <w:szCs w:val="20"/>
                <w:lang w:eastAsia="en-GB"/>
              </w:rPr>
            </w:pPr>
            <w:r w:rsidRPr="00E51758">
              <w:rPr>
                <w:rFonts w:cs="Arial"/>
                <w:b/>
                <w:sz w:val="20"/>
                <w:szCs w:val="20"/>
                <w:lang w:eastAsia="en-GB"/>
              </w:rPr>
              <w:t>Accès au niveau suivant d’éducation/de formation</w:t>
            </w:r>
          </w:p>
          <w:p w14:paraId="7E8B019B" w14:textId="77777777" w:rsidR="009F6F64" w:rsidRPr="00E51758" w:rsidRDefault="009F6F64" w:rsidP="002B5244">
            <w:pPr>
              <w:rPr>
                <w:rFonts w:cs="Arial"/>
                <w:sz w:val="20"/>
                <w:szCs w:val="20"/>
                <w:lang w:eastAsia="en-GB"/>
              </w:rPr>
            </w:pPr>
            <w:r w:rsidRPr="00E51758">
              <w:rPr>
                <w:rFonts w:cs="Arial"/>
                <w:sz w:val="20"/>
                <w:szCs w:val="20"/>
                <w:lang w:eastAsia="en-GB"/>
              </w:rPr>
              <w:t>Néant</w:t>
            </w:r>
          </w:p>
        </w:tc>
        <w:tc>
          <w:tcPr>
            <w:tcW w:w="4878" w:type="dxa"/>
          </w:tcPr>
          <w:p w14:paraId="35C9A406" w14:textId="77777777" w:rsidR="009F6F64" w:rsidRPr="00E51758" w:rsidRDefault="009F6F64" w:rsidP="002B5244">
            <w:pPr>
              <w:spacing w:before="40" w:after="40"/>
              <w:rPr>
                <w:rFonts w:cs="Arial"/>
                <w:sz w:val="20"/>
                <w:szCs w:val="20"/>
                <w:lang w:eastAsia="en-GB"/>
              </w:rPr>
            </w:pPr>
            <w:r w:rsidRPr="00E51758">
              <w:rPr>
                <w:rFonts w:cs="Arial"/>
                <w:b/>
                <w:sz w:val="20"/>
                <w:szCs w:val="20"/>
                <w:lang w:eastAsia="en-GB"/>
              </w:rPr>
              <w:t>Accords internationaux</w:t>
            </w:r>
          </w:p>
          <w:p w14:paraId="13A658D1" w14:textId="77777777" w:rsidR="009F6F64" w:rsidRPr="00E51758" w:rsidRDefault="009F6F64" w:rsidP="002B5244">
            <w:pPr>
              <w:rPr>
                <w:rFonts w:cs="Arial"/>
                <w:sz w:val="20"/>
                <w:szCs w:val="20"/>
                <w:lang w:eastAsia="en-GB"/>
              </w:rPr>
            </w:pPr>
            <w:r w:rsidRPr="00E51758">
              <w:rPr>
                <w:rFonts w:cs="Arial"/>
                <w:sz w:val="20"/>
                <w:szCs w:val="20"/>
                <w:lang w:eastAsia="en-GB"/>
              </w:rPr>
              <w:t>Néant</w:t>
            </w:r>
          </w:p>
        </w:tc>
      </w:tr>
      <w:tr w:rsidR="009F6F64" w:rsidRPr="00E51758" w14:paraId="266AA6D3" w14:textId="77777777" w:rsidTr="002B5244">
        <w:trPr>
          <w:cantSplit/>
          <w:trHeight w:val="620"/>
        </w:trPr>
        <w:tc>
          <w:tcPr>
            <w:tcW w:w="10350" w:type="dxa"/>
            <w:gridSpan w:val="2"/>
          </w:tcPr>
          <w:p w14:paraId="69C9AECD" w14:textId="77777777" w:rsidR="009F6F64" w:rsidRPr="00E51758" w:rsidRDefault="009F6F64" w:rsidP="002B5244">
            <w:pPr>
              <w:spacing w:before="40" w:after="40"/>
              <w:rPr>
                <w:rFonts w:cs="Arial"/>
                <w:b/>
                <w:sz w:val="20"/>
                <w:szCs w:val="20"/>
                <w:lang w:eastAsia="en-GB"/>
              </w:rPr>
            </w:pPr>
            <w:r w:rsidRPr="00E51758">
              <w:rPr>
                <w:rFonts w:cs="Arial"/>
                <w:b/>
                <w:sz w:val="20"/>
                <w:szCs w:val="20"/>
                <w:lang w:eastAsia="en-GB"/>
              </w:rPr>
              <w:t>Base légale</w:t>
            </w:r>
          </w:p>
          <w:p w14:paraId="7943D4BF" w14:textId="77777777" w:rsidR="009F6F64" w:rsidRPr="00E51758" w:rsidRDefault="009F6F64" w:rsidP="009F6F64">
            <w:pPr>
              <w:numPr>
                <w:ilvl w:val="0"/>
                <w:numId w:val="1"/>
              </w:numPr>
              <w:autoSpaceDE w:val="0"/>
              <w:autoSpaceDN w:val="0"/>
              <w:adjustRightInd w:val="0"/>
              <w:jc w:val="both"/>
              <w:rPr>
                <w:rFonts w:cs="Arial"/>
                <w:sz w:val="20"/>
                <w:szCs w:val="20"/>
                <w:lang w:eastAsia="fr-BE"/>
              </w:rPr>
            </w:pPr>
            <w:r w:rsidRPr="00E51758">
              <w:rPr>
                <w:rFonts w:cs="Arial"/>
                <w:sz w:val="20"/>
                <w:szCs w:val="20"/>
                <w:lang w:eastAsia="fr-BE"/>
              </w:rPr>
              <w:t xml:space="preserve">Décret du 03 juillet 1991 organisant l’enseignement secondaire en alternance </w:t>
            </w:r>
          </w:p>
          <w:p w14:paraId="3A45A144" w14:textId="77777777" w:rsidR="009F6F64" w:rsidRPr="00E51758" w:rsidRDefault="009F6F64" w:rsidP="009F6F64">
            <w:pPr>
              <w:numPr>
                <w:ilvl w:val="0"/>
                <w:numId w:val="1"/>
              </w:numPr>
              <w:autoSpaceDE w:val="0"/>
              <w:autoSpaceDN w:val="0"/>
              <w:adjustRightInd w:val="0"/>
              <w:rPr>
                <w:rFonts w:cs="Arial"/>
                <w:sz w:val="20"/>
                <w:szCs w:val="20"/>
                <w:lang w:eastAsia="fr-BE"/>
              </w:rPr>
            </w:pPr>
            <w:r w:rsidRPr="00E51758">
              <w:rPr>
                <w:rFonts w:cs="Arial"/>
                <w:sz w:val="20"/>
                <w:szCs w:val="20"/>
                <w:lang w:eastAsia="fr-BE"/>
              </w:rPr>
              <w:t xml:space="preserve">Arrêté du Gouvernement de la Communauté française du 21 avril 2022 définissant le profil de formation de l’ « </w:t>
            </w:r>
            <w:r w:rsidRPr="00E51758">
              <w:rPr>
                <w:rFonts w:cs="Arial"/>
                <w:sz w:val="20"/>
                <w:szCs w:val="20"/>
                <w:lang w:eastAsia="en-GB"/>
              </w:rPr>
              <w:t xml:space="preserve">Aide </w:t>
            </w:r>
            <w:proofErr w:type="spellStart"/>
            <w:r w:rsidRPr="00E51758">
              <w:rPr>
                <w:rFonts w:cs="Arial"/>
                <w:sz w:val="20"/>
                <w:szCs w:val="20"/>
                <w:lang w:eastAsia="en-GB"/>
              </w:rPr>
              <w:t>ménager·ère</w:t>
            </w:r>
            <w:proofErr w:type="spellEnd"/>
            <w:r w:rsidRPr="00E51758">
              <w:rPr>
                <w:rFonts w:cs="Arial"/>
                <w:sz w:val="20"/>
                <w:szCs w:val="20"/>
                <w:lang w:eastAsia="en-GB"/>
              </w:rPr>
              <w:t xml:space="preserve"> titres-services </w:t>
            </w:r>
            <w:r w:rsidRPr="00E51758">
              <w:rPr>
                <w:rFonts w:cs="Arial"/>
                <w:sz w:val="20"/>
                <w:szCs w:val="20"/>
                <w:lang w:eastAsia="fr-BE"/>
              </w:rPr>
              <w:t>»</w:t>
            </w:r>
          </w:p>
          <w:p w14:paraId="1C488D8A" w14:textId="77777777" w:rsidR="009F6F64" w:rsidRPr="00E51758" w:rsidRDefault="009F6F64" w:rsidP="009F6F64">
            <w:pPr>
              <w:numPr>
                <w:ilvl w:val="0"/>
                <w:numId w:val="1"/>
              </w:numPr>
              <w:autoSpaceDE w:val="0"/>
              <w:autoSpaceDN w:val="0"/>
              <w:adjustRightInd w:val="0"/>
              <w:jc w:val="both"/>
              <w:rPr>
                <w:rFonts w:cs="Arial"/>
                <w:sz w:val="20"/>
                <w:szCs w:val="20"/>
                <w:lang w:eastAsia="en-GB"/>
              </w:rPr>
            </w:pPr>
            <w:r w:rsidRPr="00E51758">
              <w:rPr>
                <w:rFonts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sidRPr="00E51758">
              <w:rPr>
                <w:rFonts w:cs="Arial"/>
                <w:color w:val="000000"/>
                <w:sz w:val="20"/>
                <w:szCs w:val="20"/>
                <w:lang w:eastAsia="fr-BE"/>
              </w:rPr>
              <w:t xml:space="preserve"> </w:t>
            </w:r>
          </w:p>
        </w:tc>
      </w:tr>
    </w:tbl>
    <w:p w14:paraId="648EAF43" w14:textId="77777777" w:rsidR="009F6F64" w:rsidRPr="00E51758" w:rsidRDefault="009F6F64" w:rsidP="009F6F64">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9F6F64" w:rsidRPr="00E51758" w14:paraId="373731B3" w14:textId="77777777" w:rsidTr="002B5244">
        <w:trPr>
          <w:trHeight w:val="161"/>
        </w:trPr>
        <w:tc>
          <w:tcPr>
            <w:tcW w:w="10350" w:type="dxa"/>
            <w:gridSpan w:val="3"/>
            <w:tcBorders>
              <w:top w:val="double" w:sz="4" w:space="0" w:color="auto"/>
              <w:bottom w:val="single" w:sz="4" w:space="0" w:color="808080"/>
            </w:tcBorders>
          </w:tcPr>
          <w:p w14:paraId="50E68989" w14:textId="77777777" w:rsidR="009F6F64" w:rsidRPr="00E51758" w:rsidRDefault="009F6F64" w:rsidP="002B5244">
            <w:pPr>
              <w:spacing w:before="20" w:after="20"/>
              <w:jc w:val="center"/>
              <w:rPr>
                <w:rFonts w:cs="Arial"/>
                <w:b/>
                <w:szCs w:val="20"/>
                <w:lang w:eastAsia="en-GB"/>
              </w:rPr>
            </w:pPr>
            <w:r w:rsidRPr="00E51758">
              <w:rPr>
                <w:rFonts w:cs="Arial"/>
                <w:szCs w:val="20"/>
                <w:lang w:eastAsia="en-GB"/>
              </w:rPr>
              <w:t>6. Modes d’accès à la certification officiellement reconnus</w:t>
            </w:r>
          </w:p>
        </w:tc>
      </w:tr>
      <w:tr w:rsidR="009F6F64" w:rsidRPr="00E51758" w14:paraId="02BC412E" w14:textId="77777777" w:rsidTr="002B5244">
        <w:trPr>
          <w:trHeight w:val="45"/>
        </w:trPr>
        <w:tc>
          <w:tcPr>
            <w:tcW w:w="10350" w:type="dxa"/>
            <w:gridSpan w:val="3"/>
            <w:tcBorders>
              <w:top w:val="single" w:sz="4" w:space="0" w:color="808080"/>
              <w:bottom w:val="nil"/>
            </w:tcBorders>
          </w:tcPr>
          <w:p w14:paraId="5B7A6D34" w14:textId="77777777" w:rsidR="009F6F64" w:rsidRPr="00E51758" w:rsidRDefault="009F6F64" w:rsidP="002B5244">
            <w:pPr>
              <w:jc w:val="center"/>
              <w:rPr>
                <w:rFonts w:cs="Arial"/>
                <w:sz w:val="4"/>
                <w:szCs w:val="4"/>
                <w:lang w:eastAsia="en-GB"/>
              </w:rPr>
            </w:pPr>
          </w:p>
        </w:tc>
      </w:tr>
      <w:tr w:rsidR="009F6F64" w:rsidRPr="00E51758" w14:paraId="6A11C0B3" w14:textId="77777777" w:rsidTr="002B5244">
        <w:trPr>
          <w:cantSplit/>
          <w:trHeight w:val="20"/>
        </w:trPr>
        <w:tc>
          <w:tcPr>
            <w:tcW w:w="3552" w:type="dxa"/>
            <w:tcBorders>
              <w:top w:val="single" w:sz="4" w:space="0" w:color="auto"/>
              <w:bottom w:val="single" w:sz="4" w:space="0" w:color="auto"/>
            </w:tcBorders>
          </w:tcPr>
          <w:p w14:paraId="0B1D3AA9" w14:textId="77777777" w:rsidR="009F6F64" w:rsidRPr="00E51758" w:rsidRDefault="009F6F64" w:rsidP="002B5244">
            <w:pPr>
              <w:spacing w:before="20" w:after="20"/>
              <w:jc w:val="center"/>
              <w:rPr>
                <w:rFonts w:cs="Arial"/>
                <w:b/>
                <w:sz w:val="20"/>
                <w:szCs w:val="20"/>
                <w:lang w:eastAsia="en-GB"/>
              </w:rPr>
            </w:pPr>
            <w:r w:rsidRPr="00E51758">
              <w:rPr>
                <w:rFonts w:cs="Arial"/>
                <w:b/>
                <w:sz w:val="20"/>
                <w:szCs w:val="20"/>
                <w:lang w:eastAsia="en-GB"/>
              </w:rPr>
              <w:t>Description de l’enseignement / formation professionnel(le) suivi(e)</w:t>
            </w:r>
          </w:p>
        </w:tc>
        <w:tc>
          <w:tcPr>
            <w:tcW w:w="3480" w:type="dxa"/>
            <w:tcBorders>
              <w:top w:val="single" w:sz="4" w:space="0" w:color="auto"/>
              <w:bottom w:val="single" w:sz="4" w:space="0" w:color="auto"/>
            </w:tcBorders>
          </w:tcPr>
          <w:p w14:paraId="7B601AAB" w14:textId="77777777" w:rsidR="009F6F64" w:rsidRPr="00E51758" w:rsidRDefault="009F6F64" w:rsidP="002B5244">
            <w:pPr>
              <w:spacing w:before="20" w:after="20"/>
              <w:jc w:val="center"/>
              <w:rPr>
                <w:rFonts w:cs="Arial"/>
                <w:b/>
                <w:sz w:val="20"/>
                <w:szCs w:val="20"/>
                <w:lang w:eastAsia="en-GB"/>
              </w:rPr>
            </w:pPr>
            <w:r w:rsidRPr="00E51758">
              <w:rPr>
                <w:rFonts w:cs="Arial"/>
                <w:b/>
                <w:sz w:val="20"/>
                <w:szCs w:val="20"/>
                <w:lang w:eastAsia="en-GB"/>
              </w:rPr>
              <w:t>Part du volume total de l’enseignement / formation (%)</w:t>
            </w:r>
          </w:p>
        </w:tc>
        <w:tc>
          <w:tcPr>
            <w:tcW w:w="3318" w:type="dxa"/>
            <w:tcBorders>
              <w:top w:val="single" w:sz="4" w:space="0" w:color="auto"/>
              <w:bottom w:val="single" w:sz="4" w:space="0" w:color="auto"/>
            </w:tcBorders>
          </w:tcPr>
          <w:p w14:paraId="30EC0893" w14:textId="77777777" w:rsidR="009F6F64" w:rsidRPr="00E51758" w:rsidRDefault="009F6F64" w:rsidP="002B5244">
            <w:pPr>
              <w:spacing w:before="20" w:after="20"/>
              <w:jc w:val="center"/>
              <w:rPr>
                <w:rFonts w:cs="Arial"/>
                <w:b/>
                <w:sz w:val="20"/>
                <w:szCs w:val="20"/>
                <w:lang w:eastAsia="en-GB"/>
              </w:rPr>
            </w:pPr>
            <w:r w:rsidRPr="00E51758">
              <w:rPr>
                <w:rFonts w:cs="Arial"/>
                <w:b/>
                <w:sz w:val="20"/>
                <w:szCs w:val="20"/>
                <w:lang w:eastAsia="en-GB"/>
              </w:rPr>
              <w:t>Durée (heures/semaines/mois/années)</w:t>
            </w:r>
          </w:p>
        </w:tc>
      </w:tr>
      <w:tr w:rsidR="009F6F64" w:rsidRPr="00E51758" w14:paraId="03F1A467" w14:textId="77777777" w:rsidTr="002B5244">
        <w:trPr>
          <w:cantSplit/>
          <w:trHeight w:val="20"/>
        </w:trPr>
        <w:tc>
          <w:tcPr>
            <w:tcW w:w="3552" w:type="dxa"/>
            <w:tcBorders>
              <w:top w:val="single" w:sz="4" w:space="0" w:color="auto"/>
              <w:bottom w:val="single" w:sz="4" w:space="0" w:color="auto"/>
            </w:tcBorders>
          </w:tcPr>
          <w:p w14:paraId="461A6FF0" w14:textId="77777777" w:rsidR="009F6F64" w:rsidRPr="00E51758" w:rsidRDefault="009F6F64" w:rsidP="002B5244">
            <w:pPr>
              <w:tabs>
                <w:tab w:val="left" w:pos="396"/>
              </w:tabs>
              <w:spacing w:before="20" w:after="20"/>
              <w:jc w:val="center"/>
              <w:rPr>
                <w:rFonts w:cs="Arial"/>
                <w:sz w:val="20"/>
                <w:szCs w:val="20"/>
                <w:lang w:eastAsia="en-GB"/>
              </w:rPr>
            </w:pPr>
            <w:r w:rsidRPr="00E51758">
              <w:rPr>
                <w:rFonts w:cs="Arial"/>
              </w:rPr>
              <w:t>Enseignement spécialisé en plein exercice</w:t>
            </w:r>
          </w:p>
        </w:tc>
        <w:tc>
          <w:tcPr>
            <w:tcW w:w="3480" w:type="dxa"/>
            <w:tcBorders>
              <w:top w:val="single" w:sz="4" w:space="0" w:color="auto"/>
              <w:bottom w:val="single" w:sz="4" w:space="0" w:color="auto"/>
            </w:tcBorders>
          </w:tcPr>
          <w:p w14:paraId="7F452D04" w14:textId="77777777" w:rsidR="009F6F64" w:rsidRPr="00E51758" w:rsidRDefault="009F6F64" w:rsidP="002B5244">
            <w:pPr>
              <w:spacing w:before="20" w:after="20"/>
              <w:ind w:hanging="18"/>
              <w:jc w:val="center"/>
              <w:rPr>
                <w:rFonts w:cs="Arial"/>
                <w:sz w:val="20"/>
                <w:szCs w:val="20"/>
                <w:lang w:eastAsia="en-GB"/>
              </w:rPr>
            </w:pPr>
            <w:r w:rsidRPr="00E51758">
              <w:rPr>
                <w:rFonts w:cs="Arial"/>
              </w:rPr>
              <w:t>100 %</w:t>
            </w:r>
          </w:p>
        </w:tc>
        <w:tc>
          <w:tcPr>
            <w:tcW w:w="3318" w:type="dxa"/>
            <w:tcBorders>
              <w:top w:val="single" w:sz="4" w:space="0" w:color="auto"/>
              <w:bottom w:val="single" w:sz="4" w:space="0" w:color="auto"/>
            </w:tcBorders>
          </w:tcPr>
          <w:p w14:paraId="1BDCE2B3" w14:textId="77777777" w:rsidR="009F6F64" w:rsidRPr="00E51758" w:rsidRDefault="009F6F64" w:rsidP="002B5244">
            <w:pPr>
              <w:spacing w:before="20" w:after="20"/>
              <w:jc w:val="center"/>
              <w:rPr>
                <w:rFonts w:cs="Arial"/>
                <w:sz w:val="20"/>
                <w:szCs w:val="20"/>
                <w:lang w:eastAsia="en-GB"/>
              </w:rPr>
            </w:pPr>
            <w:r w:rsidRPr="00E51758">
              <w:rPr>
                <w:rFonts w:cs="Arial"/>
                <w:sz w:val="20"/>
                <w:szCs w:val="20"/>
              </w:rPr>
              <w:t>2 ans</w:t>
            </w:r>
          </w:p>
        </w:tc>
      </w:tr>
      <w:tr w:rsidR="009F6F64" w:rsidRPr="00E51758" w14:paraId="035FDF92" w14:textId="77777777" w:rsidTr="002B5244">
        <w:trPr>
          <w:cantSplit/>
          <w:trHeight w:val="350"/>
        </w:trPr>
        <w:tc>
          <w:tcPr>
            <w:tcW w:w="3552" w:type="dxa"/>
            <w:tcBorders>
              <w:top w:val="nil"/>
              <w:bottom w:val="dotted" w:sz="4" w:space="0" w:color="auto"/>
              <w:right w:val="dotted" w:sz="4" w:space="0" w:color="auto"/>
            </w:tcBorders>
          </w:tcPr>
          <w:p w14:paraId="683CBFCF" w14:textId="77777777" w:rsidR="009F6F64" w:rsidRPr="00E51758" w:rsidRDefault="009F6F64" w:rsidP="002B5244">
            <w:pPr>
              <w:spacing w:before="20" w:after="20"/>
              <w:jc w:val="center"/>
              <w:rPr>
                <w:rFonts w:cs="Arial"/>
                <w:b/>
                <w:sz w:val="20"/>
                <w:szCs w:val="20"/>
                <w:lang w:eastAsia="en-GB"/>
              </w:rPr>
            </w:pPr>
            <w:r w:rsidRPr="00E51758">
              <w:rPr>
                <w:rFonts w:cs="Arial"/>
                <w:lang w:eastAsia="en-GB"/>
              </w:rPr>
              <w:t>Enseignement secondaire en alternance</w:t>
            </w:r>
            <w:r w:rsidRPr="00E51758">
              <w:rPr>
                <w:rFonts w:cs="Arial"/>
              </w:rPr>
              <w:t xml:space="preserve"> (« art.47 »)</w:t>
            </w:r>
          </w:p>
        </w:tc>
        <w:tc>
          <w:tcPr>
            <w:tcW w:w="3480" w:type="dxa"/>
            <w:tcBorders>
              <w:top w:val="nil"/>
              <w:left w:val="dotted" w:sz="4" w:space="0" w:color="auto"/>
              <w:bottom w:val="dotted" w:sz="4" w:space="0" w:color="auto"/>
              <w:right w:val="dotted" w:sz="4" w:space="0" w:color="auto"/>
            </w:tcBorders>
          </w:tcPr>
          <w:p w14:paraId="7D975178" w14:textId="77777777" w:rsidR="009F6F64" w:rsidRPr="00E51758" w:rsidRDefault="009F6F64" w:rsidP="002B5244">
            <w:pPr>
              <w:spacing w:before="20" w:after="20"/>
              <w:ind w:hanging="18"/>
              <w:jc w:val="center"/>
              <w:rPr>
                <w:rFonts w:cs="Arial"/>
                <w:sz w:val="20"/>
                <w:szCs w:val="20"/>
              </w:rPr>
            </w:pPr>
            <w:r w:rsidRPr="00E51758">
              <w:rPr>
                <w:rFonts w:cs="Arial"/>
                <w:sz w:val="20"/>
                <w:szCs w:val="20"/>
              </w:rPr>
              <w:t>40 % en école</w:t>
            </w:r>
          </w:p>
          <w:p w14:paraId="311D70AA" w14:textId="77777777" w:rsidR="009F6F64" w:rsidRPr="00E51758" w:rsidRDefault="009F6F64" w:rsidP="002B5244">
            <w:pPr>
              <w:spacing w:before="20" w:after="20"/>
              <w:ind w:hanging="18"/>
              <w:jc w:val="center"/>
              <w:rPr>
                <w:rFonts w:cs="Arial"/>
                <w:sz w:val="20"/>
                <w:szCs w:val="20"/>
                <w:lang w:eastAsia="en-GB"/>
              </w:rPr>
            </w:pPr>
            <w:r w:rsidRPr="00E51758">
              <w:rPr>
                <w:rFonts w:cs="Arial"/>
                <w:sz w:val="20"/>
                <w:szCs w:val="20"/>
              </w:rPr>
              <w:t>60 % en entreprise</w:t>
            </w:r>
          </w:p>
        </w:tc>
        <w:tc>
          <w:tcPr>
            <w:tcW w:w="3318" w:type="dxa"/>
            <w:tcBorders>
              <w:top w:val="nil"/>
              <w:left w:val="dotted" w:sz="4" w:space="0" w:color="auto"/>
              <w:bottom w:val="dotted" w:sz="4" w:space="0" w:color="auto"/>
            </w:tcBorders>
          </w:tcPr>
          <w:p w14:paraId="5177FE34" w14:textId="77777777" w:rsidR="009F6F64" w:rsidRPr="00E51758" w:rsidRDefault="009F6F64" w:rsidP="002B5244">
            <w:pPr>
              <w:spacing w:before="20" w:after="20"/>
              <w:jc w:val="center"/>
              <w:rPr>
                <w:rFonts w:cs="Arial"/>
                <w:sz w:val="20"/>
                <w:szCs w:val="20"/>
                <w:highlight w:val="yellow"/>
                <w:lang w:eastAsia="en-GB"/>
              </w:rPr>
            </w:pPr>
            <w:r w:rsidRPr="00E51758">
              <w:rPr>
                <w:rFonts w:cs="Arial"/>
                <w:sz w:val="20"/>
                <w:szCs w:val="20"/>
              </w:rPr>
              <w:t>2 ans</w:t>
            </w:r>
          </w:p>
        </w:tc>
      </w:tr>
      <w:tr w:rsidR="009F6F64" w:rsidRPr="00E51758" w14:paraId="27253B0B" w14:textId="77777777" w:rsidTr="002B5244">
        <w:trPr>
          <w:cantSplit/>
          <w:trHeight w:val="320"/>
        </w:trPr>
        <w:tc>
          <w:tcPr>
            <w:tcW w:w="7032" w:type="dxa"/>
            <w:gridSpan w:val="2"/>
            <w:tcBorders>
              <w:top w:val="single" w:sz="4" w:space="0" w:color="auto"/>
              <w:bottom w:val="single" w:sz="4" w:space="0" w:color="auto"/>
            </w:tcBorders>
          </w:tcPr>
          <w:p w14:paraId="10108CE1" w14:textId="77777777" w:rsidR="009F6F64" w:rsidRPr="00E51758" w:rsidRDefault="009F6F64" w:rsidP="002B5244">
            <w:pPr>
              <w:spacing w:before="20" w:after="20"/>
              <w:rPr>
                <w:rFonts w:cs="Arial"/>
                <w:b/>
                <w:sz w:val="20"/>
                <w:szCs w:val="20"/>
                <w:lang w:eastAsia="en-GB"/>
              </w:rPr>
            </w:pPr>
            <w:r w:rsidRPr="00E51758">
              <w:rPr>
                <w:rFonts w:cs="Arial"/>
                <w:b/>
                <w:sz w:val="20"/>
                <w:szCs w:val="20"/>
                <w:lang w:eastAsia="en-GB"/>
              </w:rPr>
              <w:t>Durée totale de l’enseignement / de la formation conduisant au certificat/titre/diplôme</w:t>
            </w:r>
          </w:p>
        </w:tc>
        <w:tc>
          <w:tcPr>
            <w:tcW w:w="3318" w:type="dxa"/>
            <w:tcBorders>
              <w:top w:val="nil"/>
              <w:bottom w:val="single" w:sz="4" w:space="0" w:color="auto"/>
            </w:tcBorders>
          </w:tcPr>
          <w:p w14:paraId="65F946FD" w14:textId="77777777" w:rsidR="009F6F64" w:rsidRPr="00E51758" w:rsidRDefault="009F6F64" w:rsidP="002B5244">
            <w:pPr>
              <w:spacing w:before="20" w:after="20"/>
              <w:jc w:val="center"/>
              <w:rPr>
                <w:rFonts w:cs="Arial"/>
                <w:sz w:val="20"/>
                <w:szCs w:val="20"/>
                <w:highlight w:val="yellow"/>
                <w:lang w:eastAsia="en-GB"/>
              </w:rPr>
            </w:pPr>
            <w:r w:rsidRPr="00E51758">
              <w:rPr>
                <w:rFonts w:cs="Arial"/>
                <w:sz w:val="20"/>
                <w:szCs w:val="20"/>
                <w:lang w:eastAsia="en-GB"/>
              </w:rPr>
              <w:t>2 ans</w:t>
            </w:r>
          </w:p>
        </w:tc>
      </w:tr>
    </w:tbl>
    <w:p w14:paraId="5A56D462" w14:textId="77777777" w:rsidR="009F6F64" w:rsidRPr="00E51758" w:rsidRDefault="009F6F64" w:rsidP="009F6F64">
      <w:pPr>
        <w:contextualSpacing/>
        <w:rPr>
          <w:rFonts w:eastAsia="Arial" w:cs="Arial"/>
          <w:bCs/>
          <w:lang w:eastAsia="fr-FR"/>
        </w:rPr>
      </w:pPr>
    </w:p>
    <w:p w14:paraId="501EA711" w14:textId="77777777" w:rsidR="009F6F64" w:rsidRPr="00E51758" w:rsidRDefault="009F6F64" w:rsidP="009F6F64">
      <w:pPr>
        <w:pStyle w:val="Corpsdetexte"/>
        <w:spacing w:before="10"/>
      </w:pPr>
      <w:r w:rsidRPr="00E51758">
        <w:t xml:space="preserve"> </w:t>
      </w:r>
    </w:p>
    <w:tbl>
      <w:tblPr>
        <w:tblW w:w="10350" w:type="dxa"/>
        <w:tblInd w:w="-252" w:type="dxa"/>
        <w:tblBorders>
          <w:top w:val="sing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50"/>
      </w:tblGrid>
      <w:tr w:rsidR="009F6F64" w:rsidRPr="00E51758" w14:paraId="17BBB15F" w14:textId="77777777" w:rsidTr="002B5244">
        <w:trPr>
          <w:trHeight w:val="3515"/>
        </w:trPr>
        <w:tc>
          <w:tcPr>
            <w:tcW w:w="10350" w:type="dxa"/>
          </w:tcPr>
          <w:p w14:paraId="42FC0D7E" w14:textId="77777777" w:rsidR="009F6F64" w:rsidRPr="00E51758" w:rsidRDefault="009F6F64" w:rsidP="002B5244">
            <w:pPr>
              <w:pStyle w:val="Corpsdetexte"/>
              <w:spacing w:before="10"/>
              <w:rPr>
                <w:lang w:val="fr-FR"/>
              </w:rPr>
            </w:pPr>
          </w:p>
          <w:p w14:paraId="5A9E7E34" w14:textId="77777777" w:rsidR="009F6F64" w:rsidRPr="00E51758" w:rsidRDefault="009F6F64" w:rsidP="002B5244">
            <w:pPr>
              <w:pStyle w:val="Corpsdetexte"/>
              <w:spacing w:before="10"/>
              <w:jc w:val="both"/>
              <w:rPr>
                <w:b/>
                <w:lang w:val="fr-FR"/>
              </w:rPr>
            </w:pPr>
            <w:r w:rsidRPr="00E51758">
              <w:rPr>
                <w:b/>
                <w:lang w:val="fr-FR"/>
              </w:rPr>
              <w:t>Niveau d’entrée requis</w:t>
            </w:r>
          </w:p>
          <w:p w14:paraId="0D5C6C28" w14:textId="77777777" w:rsidR="009F6F64" w:rsidRPr="00E51758" w:rsidRDefault="009F6F64" w:rsidP="009F6F64">
            <w:pPr>
              <w:widowControl w:val="0"/>
              <w:numPr>
                <w:ilvl w:val="0"/>
                <w:numId w:val="3"/>
              </w:numPr>
              <w:autoSpaceDE w:val="0"/>
              <w:autoSpaceDN w:val="0"/>
              <w:spacing w:before="40" w:after="40"/>
              <w:contextualSpacing/>
              <w:jc w:val="both"/>
              <w:rPr>
                <w:rFonts w:eastAsia="Calibri" w:cs="Arial"/>
                <w:b/>
                <w:bCs/>
                <w:color w:val="FF0000"/>
                <w:u w:val="single"/>
              </w:rPr>
            </w:pPr>
            <w:r w:rsidRPr="00E51758">
              <w:rPr>
                <w:rFonts w:eastAsia="Calibri" w:cs="Arial"/>
                <w:b/>
                <w:bCs/>
                <w:u w:val="single"/>
              </w:rPr>
              <w:t>Pour l’enseignement spécialisé :</w:t>
            </w:r>
          </w:p>
          <w:p w14:paraId="2DADF726" w14:textId="77777777" w:rsidR="009F6F64" w:rsidRPr="00E51758" w:rsidRDefault="009F6F64" w:rsidP="002B5244">
            <w:pPr>
              <w:widowControl w:val="0"/>
              <w:autoSpaceDE w:val="0"/>
              <w:autoSpaceDN w:val="0"/>
              <w:spacing w:before="40" w:after="40"/>
              <w:contextualSpacing/>
              <w:jc w:val="both"/>
              <w:rPr>
                <w:rFonts w:eastAsia="Calibri" w:cs="Arial"/>
                <w:b/>
                <w:bCs/>
                <w:u w:val="single"/>
              </w:rPr>
            </w:pPr>
          </w:p>
          <w:p w14:paraId="05EF44A0" w14:textId="77777777" w:rsidR="009F6F64" w:rsidRPr="00E51758" w:rsidRDefault="009F6F64" w:rsidP="002B5244">
            <w:pPr>
              <w:widowControl w:val="0"/>
              <w:autoSpaceDE w:val="0"/>
              <w:autoSpaceDN w:val="0"/>
              <w:spacing w:before="40" w:after="40"/>
              <w:contextualSpacing/>
              <w:jc w:val="both"/>
              <w:rPr>
                <w:rFonts w:eastAsia="Calibri" w:cs="Arial"/>
                <w:b/>
                <w:bCs/>
                <w:color w:val="FF0000"/>
                <w:sz w:val="20"/>
                <w:szCs w:val="20"/>
                <w:u w:val="single"/>
              </w:rPr>
            </w:pPr>
            <w:r w:rsidRPr="00E51758">
              <w:rPr>
                <w:rFonts w:eastAsia="Calibri" w:cs="Arial"/>
                <w:sz w:val="20"/>
                <w:szCs w:val="20"/>
              </w:rPr>
              <w:t>L’élève doit </w:t>
            </w:r>
          </w:p>
          <w:p w14:paraId="47285D1B" w14:textId="77777777" w:rsidR="009F6F64" w:rsidRPr="00E51758" w:rsidRDefault="009F6F64" w:rsidP="009F6F64">
            <w:pPr>
              <w:widowControl w:val="0"/>
              <w:numPr>
                <w:ilvl w:val="0"/>
                <w:numId w:val="2"/>
              </w:numPr>
              <w:autoSpaceDE w:val="0"/>
              <w:autoSpaceDN w:val="0"/>
              <w:contextualSpacing/>
              <w:jc w:val="both"/>
              <w:rPr>
                <w:rFonts w:eastAsia="Calibri" w:cs="Arial"/>
                <w:sz w:val="20"/>
                <w:szCs w:val="20"/>
              </w:rPr>
            </w:pPr>
            <w:r w:rsidRPr="00E51758">
              <w:rPr>
                <w:rFonts w:eastAsia="Calibri" w:cs="Arial"/>
                <w:sz w:val="20"/>
                <w:szCs w:val="20"/>
              </w:rPr>
              <w:t>être inscrit dans l’enseignement secondaire spécialisé ;</w:t>
            </w:r>
          </w:p>
          <w:p w14:paraId="7288AA60" w14:textId="77777777" w:rsidR="009F6F64" w:rsidRPr="00E51758" w:rsidRDefault="009F6F64" w:rsidP="009F6F64">
            <w:pPr>
              <w:widowControl w:val="0"/>
              <w:numPr>
                <w:ilvl w:val="0"/>
                <w:numId w:val="2"/>
              </w:numPr>
              <w:autoSpaceDE w:val="0"/>
              <w:autoSpaceDN w:val="0"/>
              <w:contextualSpacing/>
              <w:jc w:val="both"/>
              <w:rPr>
                <w:rFonts w:eastAsia="Calibri" w:cs="Arial"/>
                <w:sz w:val="20"/>
                <w:szCs w:val="20"/>
              </w:rPr>
            </w:pPr>
            <w:r w:rsidRPr="00E51758">
              <w:rPr>
                <w:rFonts w:eastAsia="Calibri" w:cs="Arial"/>
                <w:sz w:val="20"/>
                <w:szCs w:val="20"/>
              </w:rPr>
              <w:t>avoir terminé avec fruit une 2e phase de forme 3 dans le groupe métier correspondant.</w:t>
            </w:r>
          </w:p>
          <w:p w14:paraId="7FFD0F58" w14:textId="77777777" w:rsidR="009F6F64" w:rsidRPr="00E51758" w:rsidRDefault="009F6F64" w:rsidP="002B5244">
            <w:pPr>
              <w:widowControl w:val="0"/>
              <w:autoSpaceDE w:val="0"/>
              <w:autoSpaceDN w:val="0"/>
              <w:ind w:left="720"/>
              <w:contextualSpacing/>
              <w:jc w:val="both"/>
              <w:rPr>
                <w:rFonts w:eastAsia="Calibri" w:cs="Arial"/>
                <w:sz w:val="20"/>
                <w:szCs w:val="20"/>
              </w:rPr>
            </w:pPr>
          </w:p>
          <w:p w14:paraId="2A42A785" w14:textId="77777777" w:rsidR="009F6F64" w:rsidRPr="00E51758" w:rsidRDefault="009F6F64" w:rsidP="009F6F64">
            <w:pPr>
              <w:widowControl w:val="0"/>
              <w:numPr>
                <w:ilvl w:val="0"/>
                <w:numId w:val="3"/>
              </w:numPr>
              <w:autoSpaceDE w:val="0"/>
              <w:autoSpaceDN w:val="0"/>
              <w:spacing w:before="40" w:after="40"/>
              <w:contextualSpacing/>
              <w:jc w:val="both"/>
              <w:rPr>
                <w:rFonts w:eastAsia="Calibri" w:cs="Arial"/>
                <w:b/>
                <w:bCs/>
                <w:color w:val="FF0000"/>
                <w:u w:val="single"/>
              </w:rPr>
            </w:pPr>
            <w:r w:rsidRPr="00E51758">
              <w:rPr>
                <w:rFonts w:eastAsia="Calibri" w:cs="Arial"/>
                <w:b/>
                <w:bCs/>
                <w:u w:val="single"/>
              </w:rPr>
              <w:t>Pour l’enseignement spécialisé en alternance</w:t>
            </w:r>
            <w:r w:rsidRPr="00E51758">
              <w:rPr>
                <w:rFonts w:eastAsia="Calibri" w:cs="Arial"/>
                <w:b/>
                <w:bCs/>
              </w:rPr>
              <w:t> :</w:t>
            </w:r>
          </w:p>
          <w:p w14:paraId="5A21593B" w14:textId="77777777" w:rsidR="009F6F64" w:rsidRPr="00E51758" w:rsidRDefault="009F6F64" w:rsidP="002B5244">
            <w:pPr>
              <w:widowControl w:val="0"/>
              <w:autoSpaceDE w:val="0"/>
              <w:autoSpaceDN w:val="0"/>
              <w:jc w:val="both"/>
              <w:rPr>
                <w:rFonts w:eastAsia="Calibri" w:cs="Arial"/>
                <w:sz w:val="20"/>
                <w:szCs w:val="20"/>
              </w:rPr>
            </w:pPr>
          </w:p>
          <w:p w14:paraId="4C6903F3" w14:textId="77777777" w:rsidR="009F6F64" w:rsidRPr="00E51758" w:rsidRDefault="009F6F64" w:rsidP="002B5244">
            <w:pPr>
              <w:widowControl w:val="0"/>
              <w:autoSpaceDE w:val="0"/>
              <w:autoSpaceDN w:val="0"/>
              <w:jc w:val="both"/>
              <w:rPr>
                <w:rFonts w:eastAsia="Calibri" w:cs="Arial"/>
                <w:sz w:val="20"/>
                <w:szCs w:val="20"/>
              </w:rPr>
            </w:pPr>
            <w:r w:rsidRPr="00E51758">
              <w:rPr>
                <w:rFonts w:eastAsia="Calibri" w:cs="Arial"/>
                <w:sz w:val="20"/>
                <w:szCs w:val="20"/>
              </w:rPr>
              <w:t>L’élève doit :</w:t>
            </w:r>
          </w:p>
          <w:p w14:paraId="73C9611C" w14:textId="77777777" w:rsidR="009F6F64" w:rsidRPr="00E51758" w:rsidRDefault="009F6F64" w:rsidP="009F6F64">
            <w:pPr>
              <w:widowControl w:val="0"/>
              <w:numPr>
                <w:ilvl w:val="0"/>
                <w:numId w:val="2"/>
              </w:numPr>
              <w:autoSpaceDE w:val="0"/>
              <w:autoSpaceDN w:val="0"/>
              <w:contextualSpacing/>
              <w:jc w:val="both"/>
              <w:rPr>
                <w:rFonts w:eastAsia="Calibri" w:cs="Arial"/>
                <w:sz w:val="20"/>
                <w:szCs w:val="20"/>
              </w:rPr>
            </w:pPr>
            <w:r w:rsidRPr="00E51758">
              <w:rPr>
                <w:rFonts w:eastAsia="Calibri" w:cs="Arial"/>
                <w:sz w:val="20"/>
                <w:szCs w:val="20"/>
              </w:rPr>
              <w:t>être inscrit dans l’enseignement secondaire spécialisé ;</w:t>
            </w:r>
          </w:p>
          <w:p w14:paraId="0F9F553A" w14:textId="77777777" w:rsidR="009F6F64" w:rsidRPr="00E51758" w:rsidRDefault="009F6F64" w:rsidP="009F6F64">
            <w:pPr>
              <w:widowControl w:val="0"/>
              <w:numPr>
                <w:ilvl w:val="0"/>
                <w:numId w:val="2"/>
              </w:numPr>
              <w:autoSpaceDE w:val="0"/>
              <w:autoSpaceDN w:val="0"/>
              <w:contextualSpacing/>
              <w:jc w:val="both"/>
              <w:rPr>
                <w:rFonts w:eastAsia="Calibri" w:cs="Arial"/>
                <w:sz w:val="20"/>
                <w:szCs w:val="20"/>
              </w:rPr>
            </w:pPr>
            <w:r w:rsidRPr="00E51758">
              <w:rPr>
                <w:rFonts w:eastAsia="Calibri" w:cs="Arial"/>
                <w:sz w:val="20"/>
                <w:szCs w:val="20"/>
              </w:rPr>
              <w:t>avoir terminé avec fruit une 2e phase de Forme 3 dans le groupe métier correspondant.</w:t>
            </w:r>
          </w:p>
          <w:p w14:paraId="6E9554D4" w14:textId="77777777" w:rsidR="009F6F64" w:rsidRPr="00E51758" w:rsidRDefault="009F6F64" w:rsidP="009F6F64">
            <w:pPr>
              <w:widowControl w:val="0"/>
              <w:numPr>
                <w:ilvl w:val="0"/>
                <w:numId w:val="2"/>
              </w:numPr>
              <w:autoSpaceDE w:val="0"/>
              <w:autoSpaceDN w:val="0"/>
              <w:contextualSpacing/>
              <w:jc w:val="both"/>
              <w:rPr>
                <w:rFonts w:eastAsia="Calibri" w:cs="Arial"/>
                <w:sz w:val="20"/>
                <w:szCs w:val="20"/>
              </w:rPr>
            </w:pPr>
            <w:r w:rsidRPr="00E51758">
              <w:rPr>
                <w:rFonts w:eastAsia="Calibri" w:cs="Arial"/>
                <w:sz w:val="20"/>
                <w:szCs w:val="20"/>
              </w:rPr>
              <w:t>avoir suivi le module de préparation à l’alternance ;</w:t>
            </w:r>
          </w:p>
          <w:p w14:paraId="71E44325" w14:textId="77777777" w:rsidR="009F6F64" w:rsidRPr="00E51758" w:rsidRDefault="009F6F64" w:rsidP="009F6F64">
            <w:pPr>
              <w:widowControl w:val="0"/>
              <w:numPr>
                <w:ilvl w:val="0"/>
                <w:numId w:val="2"/>
              </w:numPr>
              <w:autoSpaceDE w:val="0"/>
              <w:autoSpaceDN w:val="0"/>
              <w:contextualSpacing/>
              <w:jc w:val="both"/>
              <w:rPr>
                <w:rFonts w:eastAsia="Calibri" w:cs="Arial"/>
                <w:sz w:val="20"/>
                <w:szCs w:val="20"/>
              </w:rPr>
            </w:pPr>
            <w:r w:rsidRPr="00E51758">
              <w:rPr>
                <w:rFonts w:eastAsia="Calibri" w:cs="Arial"/>
                <w:sz w:val="20"/>
                <w:szCs w:val="20"/>
              </w:rPr>
              <w:t>obtenir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14:paraId="5CF0E5A4" w14:textId="77777777" w:rsidR="009F6F64" w:rsidRPr="00E51758" w:rsidRDefault="009F6F64" w:rsidP="009F6F64">
            <w:pPr>
              <w:widowControl w:val="0"/>
              <w:numPr>
                <w:ilvl w:val="0"/>
                <w:numId w:val="2"/>
              </w:numPr>
              <w:autoSpaceDE w:val="0"/>
              <w:autoSpaceDN w:val="0"/>
              <w:contextualSpacing/>
              <w:jc w:val="both"/>
              <w:rPr>
                <w:rFonts w:eastAsia="Calibri" w:cs="Arial"/>
                <w:sz w:val="20"/>
                <w:szCs w:val="20"/>
              </w:rPr>
            </w:pPr>
            <w:r w:rsidRPr="00E51758">
              <w:rPr>
                <w:rFonts w:eastAsia="Calibri" w:cs="Arial"/>
                <w:sz w:val="20"/>
                <w:szCs w:val="20"/>
              </w:rPr>
              <w:t>souscrire un contrat d’alternance conformément à l’arrêté du Gouvernement de la Communauté française du 17 juillet 2015.</w:t>
            </w:r>
          </w:p>
          <w:p w14:paraId="20A6A084" w14:textId="77777777" w:rsidR="009F6F64" w:rsidRPr="00E51758" w:rsidRDefault="009F6F64" w:rsidP="002B5244">
            <w:pPr>
              <w:pStyle w:val="Corpsdetexte"/>
              <w:spacing w:before="10"/>
              <w:jc w:val="both"/>
              <w:rPr>
                <w:b/>
              </w:rPr>
            </w:pPr>
          </w:p>
          <w:p w14:paraId="3368BCEC" w14:textId="77777777" w:rsidR="009F6F64" w:rsidRPr="00E51758" w:rsidRDefault="009F6F64" w:rsidP="002B5244">
            <w:pPr>
              <w:pStyle w:val="Corpsdetexte"/>
              <w:spacing w:before="10"/>
              <w:jc w:val="both"/>
              <w:rPr>
                <w:b/>
                <w:lang w:val="fr-FR"/>
              </w:rPr>
            </w:pPr>
            <w:r w:rsidRPr="00E51758">
              <w:rPr>
                <w:b/>
                <w:lang w:val="fr-FR"/>
              </w:rPr>
              <w:t>Information complémentaire</w:t>
            </w:r>
          </w:p>
          <w:p w14:paraId="542482D3" w14:textId="77777777" w:rsidR="009F6F64" w:rsidRPr="00E51758" w:rsidRDefault="00000000" w:rsidP="002B5244">
            <w:pPr>
              <w:pStyle w:val="Corpsdetexte"/>
              <w:spacing w:before="10"/>
              <w:jc w:val="both"/>
              <w:rPr>
                <w:lang w:val="fr-FR"/>
              </w:rPr>
            </w:pPr>
            <w:hyperlink r:id="rId10" w:history="1">
              <w:r w:rsidR="009F6F64" w:rsidRPr="00E51758">
                <w:rPr>
                  <w:rStyle w:val="Lienhypertexte"/>
                  <w:lang w:val="fr-FR"/>
                </w:rPr>
                <w:t>www.europass.eu</w:t>
              </w:r>
            </w:hyperlink>
          </w:p>
        </w:tc>
      </w:tr>
    </w:tbl>
    <w:p w14:paraId="16903F63" w14:textId="77777777" w:rsidR="007873F7" w:rsidRPr="00E51758" w:rsidRDefault="007873F7">
      <w:pPr>
        <w:rPr>
          <w:rFonts w:cs="Arial"/>
        </w:rPr>
      </w:pPr>
    </w:p>
    <w:sectPr w:rsidR="007873F7" w:rsidRPr="00E51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8AA54F1"/>
    <w:multiLevelType w:val="hybridMultilevel"/>
    <w:tmpl w:val="BB2063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DC428DD"/>
    <w:multiLevelType w:val="hybridMultilevel"/>
    <w:tmpl w:val="9CD64D0A"/>
    <w:lvl w:ilvl="0" w:tplc="4A4CADE6">
      <w:start w:val="1"/>
      <w:numFmt w:val="upperRoman"/>
      <w:lvlText w:val="%1"/>
      <w:lvlJc w:val="left"/>
      <w:pPr>
        <w:ind w:left="833"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772503631">
    <w:abstractNumId w:val="0"/>
  </w:num>
  <w:num w:numId="2" w16cid:durableId="729115176">
    <w:abstractNumId w:val="1"/>
  </w:num>
  <w:num w:numId="3" w16cid:durableId="14693206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F64"/>
    <w:rsid w:val="007873F7"/>
    <w:rsid w:val="009F6F64"/>
    <w:rsid w:val="00E517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06707F"/>
  <w15:chartTrackingRefBased/>
  <w15:docId w15:val="{2DA97A58-DB2B-489E-9E8C-9A1AE0A0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F64"/>
    <w:pPr>
      <w:spacing w:after="0" w:line="240" w:lineRule="auto"/>
    </w:pPr>
    <w:rPr>
      <w:rFonts w:ascii="Arial" w:eastAsia="Times New Roman" w:hAnsi="Arial" w:cs="Times New Roman"/>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F6F64"/>
    <w:rPr>
      <w:color w:val="0563C1" w:themeColor="hyperlink"/>
      <w:u w:val="single"/>
    </w:rPr>
  </w:style>
  <w:style w:type="paragraph" w:styleId="Corpsdetexte">
    <w:name w:val="Body Text"/>
    <w:basedOn w:val="Normal"/>
    <w:link w:val="CorpsdetexteCar"/>
    <w:uiPriority w:val="1"/>
    <w:qFormat/>
    <w:rsid w:val="009F6F64"/>
    <w:pPr>
      <w:widowControl w:val="0"/>
      <w:autoSpaceDE w:val="0"/>
      <w:autoSpaceDN w:val="0"/>
    </w:pPr>
    <w:rPr>
      <w:rFonts w:eastAsia="Arial" w:cs="Arial"/>
      <w:sz w:val="20"/>
      <w:szCs w:val="20"/>
      <w:lang w:val="fr-BE" w:eastAsia="fr-BE" w:bidi="fr-BE"/>
    </w:rPr>
  </w:style>
  <w:style w:type="character" w:customStyle="1" w:styleId="CorpsdetexteCar">
    <w:name w:val="Corps de texte Car"/>
    <w:basedOn w:val="Policepardfaut"/>
    <w:link w:val="Corpsdetexte"/>
    <w:uiPriority w:val="1"/>
    <w:rsid w:val="009F6F64"/>
    <w:rPr>
      <w:rFonts w:ascii="Arial" w:eastAsia="Arial" w:hAnsi="Arial" w:cs="Arial"/>
      <w:sz w:val="20"/>
      <w:szCs w:val="20"/>
      <w:lang w:eastAsia="fr-BE" w:bidi="fr-BE"/>
    </w:rPr>
  </w:style>
  <w:style w:type="table" w:customStyle="1" w:styleId="Grilledutableau1">
    <w:name w:val="Grille du tableau1"/>
    <w:basedOn w:val="TableauNormal"/>
    <w:next w:val="Grilledutableau"/>
    <w:uiPriority w:val="39"/>
    <w:rsid w:val="009F6F6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9F6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europass.eu" TargetMode="External"/><Relationship Id="rId4" Type="http://schemas.openxmlformats.org/officeDocument/2006/relationships/webSettings" Target="webSettings.xml"/><Relationship Id="rId9" Type="http://schemas.openxmlformats.org/officeDocument/2006/relationships/hyperlink" Target="http://www.federation-wallonie-bruxell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819</Words>
  <Characters>4506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SOUMOY</dc:creator>
  <cp:keywords/>
  <dc:description/>
  <cp:lastModifiedBy>Vincent SOUMOY </cp:lastModifiedBy>
  <cp:revision>3</cp:revision>
  <dcterms:created xsi:type="dcterms:W3CDTF">2024-02-27T14:33:00Z</dcterms:created>
  <dcterms:modified xsi:type="dcterms:W3CDTF">2024-07-29T15:08:00Z</dcterms:modified>
</cp:coreProperties>
</file>